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EEDF" w14:textId="77777777" w:rsidR="002E79AD" w:rsidRPr="00EB2DCD" w:rsidRDefault="002E79AD" w:rsidP="00DD7CD8">
      <w:pPr>
        <w:spacing w:line="276" w:lineRule="auto"/>
        <w:contextualSpacing/>
        <w:jc w:val="both"/>
        <w:rPr>
          <w:rFonts w:ascii="Calibri" w:hAnsi="Calibri" w:cs="Calibri"/>
          <w:b/>
        </w:rPr>
      </w:pPr>
      <w:r w:rsidRPr="00EB2DCD">
        <w:rPr>
          <w:rFonts w:ascii="Calibri" w:hAnsi="Calibri" w:cs="Calibri"/>
          <w:b/>
        </w:rPr>
        <w:t xml:space="preserve">ΒΟΥΛΗ ΤΩΝ ΕΛΛΗΝΩΝ </w:t>
      </w:r>
    </w:p>
    <w:p w14:paraId="6761947D" w14:textId="77777777" w:rsidR="002E79AD" w:rsidRPr="00EB2DCD" w:rsidRDefault="002E79AD" w:rsidP="00DD7CD8">
      <w:pPr>
        <w:spacing w:line="276" w:lineRule="auto"/>
        <w:contextualSpacing/>
        <w:jc w:val="both"/>
        <w:rPr>
          <w:rFonts w:ascii="Calibri" w:hAnsi="Calibri" w:cs="Calibri"/>
          <w:b/>
        </w:rPr>
      </w:pPr>
      <w:r w:rsidRPr="00EB2DCD">
        <w:rPr>
          <w:rFonts w:ascii="Calibri" w:hAnsi="Calibri" w:cs="Calibri"/>
          <w:b/>
        </w:rPr>
        <w:t xml:space="preserve">ΠΕΡΙΟΔΟΣ Κ΄- ΣΥΝΟΔΟΣ Γ΄ </w:t>
      </w:r>
    </w:p>
    <w:p w14:paraId="258A5C96" w14:textId="77777777" w:rsidR="002E79AD" w:rsidRPr="00EB2DCD" w:rsidRDefault="002E79AD" w:rsidP="00DD7CD8">
      <w:pPr>
        <w:tabs>
          <w:tab w:val="left" w:pos="5980"/>
        </w:tabs>
        <w:spacing w:line="276" w:lineRule="auto"/>
        <w:contextualSpacing/>
        <w:jc w:val="both"/>
        <w:rPr>
          <w:rFonts w:ascii="Calibri" w:hAnsi="Calibri" w:cs="Calibri"/>
          <w:b/>
        </w:rPr>
      </w:pPr>
      <w:r w:rsidRPr="00EB2DCD">
        <w:rPr>
          <w:rFonts w:ascii="Calibri" w:hAnsi="Calibri" w:cs="Calibri"/>
          <w:b/>
        </w:rPr>
        <w:t>ΔΙΑΡΚΗΣ ΕΠΙΤΡΟΠΗ ΟΙΚΟΝΟΜΙΚΩΝ ΥΠΟΘΕΣΕΩΝ</w:t>
      </w:r>
      <w:r w:rsidRPr="00EB2DCD">
        <w:rPr>
          <w:rFonts w:ascii="Calibri" w:hAnsi="Calibri" w:cs="Calibri"/>
          <w:b/>
        </w:rPr>
        <w:tab/>
      </w:r>
    </w:p>
    <w:p w14:paraId="480EA821" w14:textId="77777777" w:rsidR="002E79AD" w:rsidRPr="00EB2DCD" w:rsidRDefault="002E79AD" w:rsidP="00DD7CD8">
      <w:pPr>
        <w:spacing w:line="276" w:lineRule="auto"/>
        <w:ind w:left="-142" w:firstLine="709"/>
        <w:contextualSpacing/>
        <w:jc w:val="both"/>
        <w:rPr>
          <w:rFonts w:ascii="Calibri" w:hAnsi="Calibri" w:cs="Calibri"/>
          <w:b/>
        </w:rPr>
      </w:pPr>
    </w:p>
    <w:p w14:paraId="7554D852" w14:textId="77777777" w:rsidR="002E79AD" w:rsidRPr="00EB2DCD" w:rsidRDefault="002E79AD" w:rsidP="00DD7CD8">
      <w:pPr>
        <w:spacing w:line="276" w:lineRule="auto"/>
        <w:ind w:firstLine="709"/>
        <w:contextualSpacing/>
        <w:jc w:val="both"/>
        <w:rPr>
          <w:rFonts w:ascii="Calibri" w:hAnsi="Calibri" w:cs="Calibri"/>
          <w:b/>
        </w:rPr>
      </w:pP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p>
    <w:p w14:paraId="52FBB5ED" w14:textId="2E23F8BE" w:rsidR="002E79AD" w:rsidRPr="00EB2DCD" w:rsidRDefault="002E79AD" w:rsidP="00DD7CD8">
      <w:pPr>
        <w:spacing w:line="276" w:lineRule="auto"/>
        <w:ind w:right="-199" w:firstLine="709"/>
        <w:contextualSpacing/>
        <w:jc w:val="both"/>
        <w:rPr>
          <w:rFonts w:ascii="Calibri" w:hAnsi="Calibri" w:cs="Calibri"/>
          <w:b/>
          <w:spacing w:val="20"/>
          <w:u w:val="single"/>
        </w:rPr>
      </w:pPr>
      <w:r w:rsidRPr="00EB2DCD">
        <w:rPr>
          <w:rFonts w:ascii="Calibri" w:hAnsi="Calibri" w:cs="Calibri"/>
          <w:b/>
        </w:rPr>
        <w:t xml:space="preserve">      </w:t>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r w:rsidRPr="00EB2DCD">
        <w:rPr>
          <w:rFonts w:ascii="Calibri" w:hAnsi="Calibri" w:cs="Calibri"/>
          <w:b/>
        </w:rPr>
        <w:tab/>
      </w:r>
    </w:p>
    <w:p w14:paraId="1D7F33EB" w14:textId="77777777" w:rsidR="002E79AD" w:rsidRPr="00EB2DCD" w:rsidRDefault="002E79AD" w:rsidP="00DD7CD8">
      <w:pPr>
        <w:spacing w:line="276" w:lineRule="auto"/>
        <w:ind w:firstLine="709"/>
        <w:contextualSpacing/>
        <w:jc w:val="both"/>
        <w:rPr>
          <w:rFonts w:ascii="Calibri" w:hAnsi="Calibri" w:cs="Calibri"/>
          <w:b/>
        </w:rPr>
      </w:pPr>
    </w:p>
    <w:p w14:paraId="33F78AA6" w14:textId="77777777" w:rsidR="002E79AD" w:rsidRPr="00EB2DCD" w:rsidRDefault="002E79AD" w:rsidP="00DD7CD8">
      <w:pPr>
        <w:keepNext/>
        <w:spacing w:line="276" w:lineRule="auto"/>
        <w:ind w:firstLine="709"/>
        <w:contextualSpacing/>
        <w:jc w:val="both"/>
        <w:outlineLvl w:val="1"/>
        <w:rPr>
          <w:rFonts w:ascii="Calibri" w:hAnsi="Calibri" w:cs="Calibri"/>
          <w:b/>
          <w:u w:val="single"/>
        </w:rPr>
      </w:pPr>
    </w:p>
    <w:p w14:paraId="3A8ED8B3" w14:textId="77777777" w:rsidR="002E79AD" w:rsidRPr="00EB2DCD" w:rsidRDefault="002E79AD" w:rsidP="00DD7CD8">
      <w:pPr>
        <w:tabs>
          <w:tab w:val="left" w:pos="7375"/>
        </w:tabs>
        <w:spacing w:line="276" w:lineRule="auto"/>
        <w:ind w:firstLine="709"/>
        <w:contextualSpacing/>
        <w:jc w:val="both"/>
        <w:rPr>
          <w:rFonts w:ascii="Calibri" w:hAnsi="Calibri" w:cs="Calibri"/>
          <w:b/>
        </w:rPr>
      </w:pPr>
      <w:r w:rsidRPr="00EB2DCD">
        <w:rPr>
          <w:rFonts w:ascii="Calibri" w:hAnsi="Calibri" w:cs="Calibri"/>
          <w:b/>
        </w:rPr>
        <w:t xml:space="preserve">                                                     ΠΡ Α Κ Τ Ι Κ Ο</w:t>
      </w:r>
    </w:p>
    <w:p w14:paraId="151C0F11" w14:textId="77777777" w:rsidR="002E79AD" w:rsidRPr="00EB2DCD" w:rsidRDefault="002E79AD" w:rsidP="00DD7CD8">
      <w:pPr>
        <w:spacing w:line="276" w:lineRule="auto"/>
        <w:ind w:firstLine="709"/>
        <w:contextualSpacing/>
        <w:jc w:val="both"/>
        <w:rPr>
          <w:rFonts w:ascii="Calibri" w:hAnsi="Calibri" w:cs="Calibri"/>
          <w:b/>
        </w:rPr>
      </w:pPr>
      <w:r w:rsidRPr="00EB2DCD">
        <w:rPr>
          <w:rFonts w:ascii="Calibri" w:hAnsi="Calibri" w:cs="Calibri"/>
          <w:b/>
        </w:rPr>
        <w:t xml:space="preserve">                                             (Άρθρο 40 παρ. 1 Κ.τ.Β.)</w:t>
      </w:r>
    </w:p>
    <w:p w14:paraId="707AAFF4" w14:textId="77777777" w:rsidR="002E79AD" w:rsidRPr="00EB2DCD" w:rsidRDefault="002E79AD" w:rsidP="00DD7CD8">
      <w:pPr>
        <w:tabs>
          <w:tab w:val="left" w:pos="7375"/>
        </w:tabs>
        <w:spacing w:line="276" w:lineRule="auto"/>
        <w:ind w:firstLine="709"/>
        <w:contextualSpacing/>
        <w:jc w:val="both"/>
        <w:rPr>
          <w:rFonts w:ascii="Calibri" w:hAnsi="Calibri" w:cs="Calibri"/>
          <w:b/>
        </w:rPr>
      </w:pPr>
      <w:r w:rsidRPr="00EB2DCD">
        <w:rPr>
          <w:rFonts w:ascii="Calibri" w:hAnsi="Calibri" w:cs="Calibri"/>
          <w:b/>
        </w:rPr>
        <w:t xml:space="preserve">                                                     </w:t>
      </w:r>
    </w:p>
    <w:p w14:paraId="2DBD06FF" w14:textId="77777777" w:rsidR="002E79AD" w:rsidRPr="00EB2DCD" w:rsidRDefault="002E79AD" w:rsidP="00DD7CD8">
      <w:pPr>
        <w:spacing w:line="276" w:lineRule="auto"/>
        <w:ind w:firstLine="709"/>
        <w:contextualSpacing/>
        <w:jc w:val="both"/>
        <w:rPr>
          <w:rFonts w:ascii="Calibri" w:hAnsi="Calibri" w:cs="Calibri"/>
          <w:b/>
          <w:u w:val="single"/>
        </w:rPr>
      </w:pPr>
    </w:p>
    <w:p w14:paraId="47C23915" w14:textId="77777777" w:rsidR="002E79AD" w:rsidRPr="00EB2DCD" w:rsidRDefault="002E79AD" w:rsidP="00DD7CD8">
      <w:pPr>
        <w:spacing w:line="276" w:lineRule="auto"/>
        <w:ind w:firstLine="709"/>
        <w:contextualSpacing/>
        <w:jc w:val="both"/>
        <w:rPr>
          <w:rFonts w:ascii="Calibri" w:hAnsi="Calibri" w:cs="Calibri"/>
          <w:b/>
          <w:u w:val="single"/>
        </w:rPr>
      </w:pPr>
    </w:p>
    <w:p w14:paraId="0114A94F" w14:textId="6735915C" w:rsidR="002E79AD" w:rsidRPr="00EB2DCD" w:rsidRDefault="002E79AD" w:rsidP="00DD7CD8">
      <w:pPr>
        <w:spacing w:line="276" w:lineRule="auto"/>
        <w:ind w:firstLine="709"/>
        <w:contextualSpacing/>
        <w:jc w:val="both"/>
        <w:rPr>
          <w:rFonts w:ascii="Calibri" w:hAnsi="Calibri" w:cs="Calibri"/>
          <w:u w:val="single"/>
        </w:rPr>
      </w:pPr>
      <w:r w:rsidRPr="00EB2DCD">
        <w:rPr>
          <w:rFonts w:ascii="Calibri" w:hAnsi="Calibri" w:cs="Calibri"/>
        </w:rPr>
        <w:t xml:space="preserve">Στην Αθήνα, σήμερα, 28 Νοεμβρίου 2025, ημέρα  Παρασκευή και ώρα 13.10΄, στην </w:t>
      </w:r>
      <w:r w:rsidRPr="00EB2DCD">
        <w:rPr>
          <w:rFonts w:ascii="Calibri" w:hAnsi="Calibri" w:cs="Calibri"/>
          <w:bCs/>
        </w:rPr>
        <w:t xml:space="preserve">Αίθουσα Γερουσίας </w:t>
      </w:r>
      <w:r w:rsidRPr="00EB2DCD">
        <w:rPr>
          <w:rFonts w:ascii="Calibri" w:hAnsi="Calibri" w:cs="Calibri"/>
        </w:rPr>
        <w:t>τ</w:t>
      </w:r>
      <w:r w:rsidRPr="00EB2DCD">
        <w:rPr>
          <w:rFonts w:ascii="Calibri" w:hAnsi="Calibri" w:cs="Calibri"/>
          <w:lang w:val="en-US"/>
        </w:rPr>
        <w:t>o</w:t>
      </w:r>
      <w:r w:rsidRPr="00EB2DCD">
        <w:rPr>
          <w:rFonts w:ascii="Calibri" w:hAnsi="Calibri" w:cs="Calibri"/>
        </w:rPr>
        <w:t>υ Μεγάρου της Βουλής, συνεδρίασε η Διαρκής Επιτροπή Οικονομικών Υποθέσεων υπό την προεδρία του Προέδρου της, κ. Αθανασίου Καββαδά, με θέμα ημερήσιας διάταξης</w:t>
      </w:r>
      <w:r w:rsidRPr="00EB2DCD">
        <w:rPr>
          <w:rFonts w:ascii="Calibri" w:hAnsi="Calibri" w:cs="Calibri"/>
          <w:color w:val="000000"/>
          <w:shd w:val="clear" w:color="auto" w:fill="FFFFFF"/>
        </w:rPr>
        <w:t>: «Συνέχιση της εξέτασης του σχεδίου νόμου του Υπουργείου Εθνικής Οικονομίας και Οικονομικών «Κύρωση του Κρατικού Προϋπολογισμού οικονομικού έτους 2026».»</w:t>
      </w:r>
      <w:r w:rsidR="0041066B" w:rsidRPr="00EB2DCD">
        <w:rPr>
          <w:rFonts w:ascii="Calibri" w:hAnsi="Calibri" w:cs="Calibri"/>
          <w:color w:val="000000"/>
          <w:shd w:val="clear" w:color="auto" w:fill="FFFFFF"/>
        </w:rPr>
        <w:t xml:space="preserve"> </w:t>
      </w:r>
      <w:r w:rsidRPr="00EB2DCD">
        <w:rPr>
          <w:rFonts w:ascii="Calibri" w:hAnsi="Calibri" w:cs="Calibri"/>
        </w:rPr>
        <w:t>(4</w:t>
      </w:r>
      <w:r w:rsidRPr="00EB2DCD">
        <w:rPr>
          <w:rFonts w:ascii="Calibri" w:hAnsi="Calibri" w:cs="Calibri"/>
          <w:vertAlign w:val="superscript"/>
        </w:rPr>
        <w:t>η</w:t>
      </w:r>
      <w:r w:rsidRPr="00EB2DCD">
        <w:rPr>
          <w:rFonts w:ascii="Calibri" w:hAnsi="Calibri" w:cs="Calibri"/>
        </w:rPr>
        <w:t> συνεδρίαση).</w:t>
      </w:r>
    </w:p>
    <w:p w14:paraId="10AFE48A"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Στη συνεδρίαση παρέστησαν ο Υφυπουργός Εθνικής Οικονομίας και Οικονομικών, κ. Αθανάσιος Πετραλιάς, καθώς και αρμόδιοι υπηρεσιακοί φορείς.</w:t>
      </w:r>
    </w:p>
    <w:p w14:paraId="46DF3563"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C0FDF3B" w14:textId="34F7CF80"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Παρόντες ήταν οι Βουλευτές κ.κ.</w:t>
      </w:r>
      <w:r w:rsidR="0041066B" w:rsidRPr="00EB2DCD">
        <w:rPr>
          <w:rFonts w:ascii="Calibri" w:hAnsi="Calibri" w:cs="Calibri"/>
        </w:rPr>
        <w:t xml:space="preserve">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w:t>
      </w:r>
      <w:r w:rsidR="00A753B6" w:rsidRPr="00EB2DCD">
        <w:rPr>
          <w:rFonts w:ascii="Calibri" w:hAnsi="Calibri" w:cs="Calibri"/>
        </w:rPr>
        <w:t xml:space="preserve"> Χρηστίδης Παύλος</w:t>
      </w:r>
      <w:r w:rsidR="0041066B" w:rsidRPr="00EB2DCD">
        <w:rPr>
          <w:rFonts w:ascii="Calibri" w:hAnsi="Calibri" w:cs="Calibri"/>
        </w:rPr>
        <w:t xml:space="preserve">, Σταρακά Χριστίνα, </w:t>
      </w:r>
      <w:r w:rsidR="00A753B6" w:rsidRPr="00EB2DCD">
        <w:rPr>
          <w:rFonts w:ascii="Calibri" w:hAnsi="Calibri" w:cs="Calibri"/>
        </w:rPr>
        <w:t>Νοτοπούλου Αικατερίνη,</w:t>
      </w:r>
      <w:r w:rsidR="0041066B" w:rsidRPr="00EB2DCD">
        <w:rPr>
          <w:rFonts w:ascii="Calibri" w:hAnsi="Calibri" w:cs="Calibri"/>
        </w:rPr>
        <w:t xml:space="preserve"> Κόκκαλης Βασίλειος, </w:t>
      </w:r>
      <w:r w:rsidR="00A753B6" w:rsidRPr="00EB2DCD">
        <w:rPr>
          <w:rFonts w:ascii="Calibri" w:hAnsi="Calibri" w:cs="Calibri"/>
        </w:rPr>
        <w:t>Μαμουλάκης Χαράλαμπος (Χάρης),</w:t>
      </w:r>
      <w:r w:rsidR="0041066B" w:rsidRPr="00EB2DCD">
        <w:rPr>
          <w:rFonts w:ascii="Calibri" w:hAnsi="Calibri" w:cs="Calibri"/>
        </w:rPr>
        <w:t xml:space="preserve"> Παππάς Νικόλαος, Καραθανασόπουλος Νικόλαος, </w:t>
      </w:r>
      <w:r w:rsidR="00A753B6" w:rsidRPr="00EB2DCD">
        <w:rPr>
          <w:rFonts w:ascii="Calibri" w:hAnsi="Calibri" w:cs="Calibri"/>
        </w:rPr>
        <w:t>Μεταξάς Κωνσταντίνος Βασίλειος</w:t>
      </w:r>
      <w:r w:rsidR="0041066B" w:rsidRPr="00EB2DCD">
        <w:rPr>
          <w:rFonts w:ascii="Calibri" w:hAnsi="Calibri" w:cs="Calibri"/>
        </w:rPr>
        <w:t xml:space="preserve">, </w:t>
      </w:r>
      <w:r w:rsidR="00A753B6" w:rsidRPr="00EB2DCD">
        <w:rPr>
          <w:rFonts w:ascii="Calibri" w:hAnsi="Calibri" w:cs="Calibri"/>
        </w:rPr>
        <w:t>Δελής Ιωάννης,</w:t>
      </w:r>
      <w:r w:rsidR="0041066B" w:rsidRPr="00EB2DCD">
        <w:rPr>
          <w:rFonts w:ascii="Calibri" w:hAnsi="Calibri" w:cs="Calibri"/>
        </w:rPr>
        <w:t xml:space="preserve"> </w:t>
      </w:r>
      <w:r w:rsidR="004D7B95" w:rsidRPr="00EB2DCD">
        <w:rPr>
          <w:rFonts w:ascii="Calibri" w:hAnsi="Calibri" w:cs="Calibri"/>
        </w:rPr>
        <w:t>Τζανακόπουλος Δημήτριος,</w:t>
      </w:r>
      <w:r w:rsidR="0041066B" w:rsidRPr="00EB2DCD">
        <w:rPr>
          <w:rFonts w:ascii="Calibri" w:hAnsi="Calibri" w:cs="Calibri"/>
        </w:rPr>
        <w:t xml:space="preserve"> Βιλιάρδος Βασίλειος, Φωτόπουλος Στυλιανός, Τσιρώνης Σπυρίδων, Καζαμίας Αλέξανδρος, Καραγεωργοπούλου Ελένη, Μάλαμα Κυριακή, Μανούσος Γεώργιος</w:t>
      </w:r>
      <w:r w:rsidR="004D7B95" w:rsidRPr="00EB2DCD">
        <w:rPr>
          <w:rFonts w:ascii="Calibri" w:hAnsi="Calibri" w:cs="Calibri"/>
        </w:rPr>
        <w:t xml:space="preserve"> και </w:t>
      </w:r>
      <w:r w:rsidR="0041066B" w:rsidRPr="00EB2DCD">
        <w:rPr>
          <w:rFonts w:ascii="Calibri" w:hAnsi="Calibri" w:cs="Calibri"/>
        </w:rPr>
        <w:t>Παπαϊωάννου Αρετή</w:t>
      </w:r>
      <w:r w:rsidR="004D7B95" w:rsidRPr="00EB2DCD">
        <w:rPr>
          <w:rFonts w:ascii="Calibri" w:hAnsi="Calibri" w:cs="Calibri"/>
        </w:rPr>
        <w:t>.</w:t>
      </w:r>
    </w:p>
    <w:p w14:paraId="07F3CEE0" w14:textId="74D339C0" w:rsidR="002E79AD" w:rsidRPr="00EB2DCD" w:rsidRDefault="002E79AD" w:rsidP="00DD7CD8">
      <w:pPr>
        <w:spacing w:line="276" w:lineRule="auto"/>
        <w:ind w:firstLine="709"/>
        <w:contextualSpacing/>
        <w:jc w:val="both"/>
        <w:rPr>
          <w:rFonts w:ascii="Calibri" w:hAnsi="Calibri" w:cs="Calibri"/>
          <w:bCs/>
          <w:iCs/>
        </w:rPr>
      </w:pPr>
      <w:r w:rsidRPr="00EB2DCD">
        <w:rPr>
          <w:rFonts w:ascii="Calibri" w:hAnsi="Calibri" w:cs="Calibri"/>
          <w:b/>
        </w:rPr>
        <w:t xml:space="preserve"> ΑΘΑΝΑΣΙΟΣ ΚΑΒΒΑΔΑΣ (Πρόεδρος της Επιτροπής):</w:t>
      </w:r>
      <w:r w:rsidRPr="00EB2DCD">
        <w:rPr>
          <w:rFonts w:ascii="Calibri" w:hAnsi="Calibri" w:cs="Calibri"/>
        </w:rPr>
        <w:t xml:space="preserve"> </w:t>
      </w:r>
      <w:r w:rsidRPr="00EB2DCD">
        <w:rPr>
          <w:rFonts w:ascii="Calibri" w:hAnsi="Calibri" w:cs="Calibri"/>
          <w:bCs/>
          <w:iCs/>
        </w:rPr>
        <w:t xml:space="preserve">Κυρίες και κύριοι συνάδελφοι, αρχίζει η 4η συνεδρίαση, με θέμα ημερήσιας διάταξης τη «Συνέχιση της εξέτασης του σχεδίου νόμου του Υπουργείου Εθνικής Οικονομίας και Οικονομικών «Κύρωση του Κρατικού Προϋπολογισμού οικονομικού έτους 2026». </w:t>
      </w:r>
    </w:p>
    <w:p w14:paraId="2F542558" w14:textId="5CE22752" w:rsidR="002E79AD" w:rsidRPr="00EB2DCD" w:rsidRDefault="002E79AD" w:rsidP="00DD7CD8">
      <w:pPr>
        <w:spacing w:line="276" w:lineRule="auto"/>
        <w:ind w:firstLine="709"/>
        <w:contextualSpacing/>
        <w:jc w:val="both"/>
        <w:rPr>
          <w:rFonts w:ascii="Calibri" w:hAnsi="Calibri" w:cs="Calibri"/>
          <w:bCs/>
          <w:iCs/>
        </w:rPr>
      </w:pPr>
      <w:r w:rsidRPr="00EB2DCD">
        <w:rPr>
          <w:rFonts w:ascii="Calibri" w:hAnsi="Calibri" w:cs="Calibri"/>
          <w:bCs/>
          <w:iCs/>
        </w:rPr>
        <w:lastRenderedPageBreak/>
        <w:t xml:space="preserve">Η εξέταση του Προϋπολογισμού θα ολοκληρωθεί σήμερα, με την ψήφισή του, μετά από τέσσερις συνεχείς συνεδριάσεις. </w:t>
      </w:r>
    </w:p>
    <w:p w14:paraId="4A295CC3"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bCs/>
          <w:iCs/>
        </w:rPr>
        <w:t xml:space="preserve">Είναι μαζί μας ο Υφυπουργός Εθνικής Οικονομίας και Οικονομικών, κ. Αθανάσιος  Πετραλιάς και η </w:t>
      </w:r>
      <w:r w:rsidRPr="00EB2DCD">
        <w:rPr>
          <w:rFonts w:ascii="Calibri" w:hAnsi="Calibri" w:cs="Calibri"/>
        </w:rPr>
        <w:t>Γενική Γραμματέας Δημοσιονομικής Πολιτικής στο Υπουργείο Εθνικής Οικονομίας και Οικονομικών, κυρία</w:t>
      </w:r>
      <w:r w:rsidRPr="00EB2DCD">
        <w:rPr>
          <w:rFonts w:ascii="Calibri" w:hAnsi="Calibri" w:cs="Calibri"/>
          <w:bCs/>
          <w:iCs/>
        </w:rPr>
        <w:t xml:space="preserve"> </w:t>
      </w:r>
      <w:r w:rsidRPr="00EB2DCD">
        <w:rPr>
          <w:rFonts w:ascii="Calibri" w:hAnsi="Calibri" w:cs="Calibri"/>
        </w:rPr>
        <w:t xml:space="preserve">Παυλίνα Καρασιώτου.  </w:t>
      </w:r>
    </w:p>
    <w:p w14:paraId="2FD87CBB" w14:textId="77777777" w:rsidR="002E79AD" w:rsidRPr="00EB2DCD" w:rsidRDefault="002E79AD" w:rsidP="00DD7CD8">
      <w:pPr>
        <w:spacing w:line="276" w:lineRule="auto"/>
        <w:ind w:firstLine="709"/>
        <w:contextualSpacing/>
        <w:jc w:val="both"/>
        <w:rPr>
          <w:rFonts w:ascii="Calibri" w:hAnsi="Calibri" w:cs="Calibri"/>
          <w:bCs/>
          <w:iCs/>
        </w:rPr>
      </w:pPr>
      <w:r w:rsidRPr="00EB2DCD">
        <w:rPr>
          <w:rFonts w:ascii="Calibri" w:hAnsi="Calibri" w:cs="Calibri"/>
          <w:bCs/>
          <w:iCs/>
        </w:rPr>
        <w:t>Θα ξεκινήσουμε με τον Ειδικό Εισηγητή της ΝΕΑΣ ΔΗΜΟΚΡΑΤΙΑΣ, κ. Στέλιο Πέτσα και κατόπιν έχουν δηλώσει να μιλήσουν τρεις βουλευτές, ο κ. Σταϊκούρας, ο κ. Σκυλακάκης και ο κ. Κατρίνης.</w:t>
      </w:r>
    </w:p>
    <w:p w14:paraId="0D8E146C" w14:textId="77777777" w:rsidR="0075361E" w:rsidRPr="00EB2DCD" w:rsidRDefault="002E79AD" w:rsidP="0075361E">
      <w:pPr>
        <w:spacing w:after="120" w:line="276" w:lineRule="auto"/>
        <w:ind w:firstLine="709"/>
        <w:contextualSpacing/>
        <w:jc w:val="both"/>
        <w:rPr>
          <w:rFonts w:ascii="Calibri" w:hAnsi="Calibri" w:cs="Calibri"/>
        </w:rPr>
      </w:pPr>
      <w:r w:rsidRPr="00EB2DCD">
        <w:rPr>
          <w:rFonts w:ascii="Calibri" w:hAnsi="Calibri" w:cs="Calibri"/>
          <w:b/>
          <w:iCs/>
        </w:rPr>
        <w:t>ΣΤΥΛΙΑΝΟΣ (ΣΤΕΛΙΟΣ) ΠΕΤΣΑΣ (ΕΙΔΙΚΟΣ ΕΙΣΗΓΗΤΗΣ ΤΗΣ ΝΕΑΣ ΔΗΜΟΚΡΑΤΙΑΣ):</w:t>
      </w:r>
      <w:r w:rsidRPr="00EB2DCD">
        <w:rPr>
          <w:rFonts w:ascii="Calibri" w:hAnsi="Calibri" w:cs="Calibri"/>
        </w:rPr>
        <w:t xml:space="preserve"> </w:t>
      </w:r>
      <w:r w:rsidR="0075361E" w:rsidRPr="00EB2DCD">
        <w:rPr>
          <w:rFonts w:ascii="Calibri" w:hAnsi="Calibri" w:cs="Calibri"/>
        </w:rPr>
        <w:t>Ευχαριστώ κ. Πρόεδρε, κ. Υπουργέ, κυρίες και κύριοι συνάδελφοι,</w:t>
      </w:r>
    </w:p>
    <w:p w14:paraId="1EB225BD" w14:textId="45581905"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Ο Κρατικός Προϋπολογισμός 2026 είναι ένας αναπτυξιακός και ρεαλιστικός Προϋπολογισμός που χαρακτηρίζεται από μείωση των φορολογικών βαρών και κοινωνική δικαιοσύνη για όλους.</w:t>
      </w:r>
    </w:p>
    <w:p w14:paraId="335E8779"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Είναι αναπτυξιακός, καθώς το ΑΕΠ της Χώρας θα εξακολουθήσει να μεγεθύνεται με ρυθμούς υπερδιπλάσιους από το μέσο όρο της Ευρωζώνης. Για το 2026 ο ρυθμός ανάπτυξης, με τη συμβολή όλων των θετικών μέτρων που ανακοινώθηκαν από τον Πρωθυπουργό Κυριάκο Μητσοτάκη στη ΔΕΘ, εκτιμάται σε 2,4%, διπλάσιος από το 1,2% που εκτιμάται για την Ευρωζώνη. Και επειδή είναι ο έβδομος Προϋπολογισμός που καταρτίζεται στις δύο τελευταίες, αυτοδύναμες, κυβερνητικές θητείας της Νέας Δημοκρατίας, αξίζει να τονιστεί ότι η Ελλάδα πλέον συγκλίνει με το μέσο ευρωπαϊκό εισόδημα, δεν αποκλίνει όπως συνέβαινε την προηγούμενη δεκαετία του 2010 της δημοσιονομικής κρίσης. </w:t>
      </w:r>
    </w:p>
    <w:p w14:paraId="4C7FEF31"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Συγκεκριμένα, το ονομαστικό ΑΕΠ της Ελλάδας προβλέπεται να διαμορφωθεί στα 260 δις ευρώ ή 75 δις ευρώ περίπου πάνω από το 2019. Ενώ, από το 2019 έως το 2026, το κατά κεφαλήν ΑΕΠ σε σταθερές τιμές, ένας κατεξοχήν δείκτης που δείχνει τη σύγκλιση, στην Ελλάδα θα έχει αυξηθεί κατά 15,7%, ενώ στην Ευρωζώνη κατά 5,35%. Αυξάνεται δηλαδή με τριπλάσιο ρυθμό στην Ελλάδα σε σχέση με την Ευρωζώνη.</w:t>
      </w:r>
    </w:p>
    <w:p w14:paraId="63081A84"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Και επειδή πολλές φορές, επικαλείται η αντιπολίτευση ότι η Ελλάδα στο κατά κεφαλήν ΑΕΠ σε όρους αγοραστικής δύναμης βρίσκεται στην προτελευταία, 26</w:t>
      </w:r>
      <w:r w:rsidRPr="00EB2DCD">
        <w:rPr>
          <w:rFonts w:ascii="Calibri" w:hAnsi="Calibri" w:cs="Calibri"/>
          <w:vertAlign w:val="superscript"/>
        </w:rPr>
        <w:t>η</w:t>
      </w:r>
      <w:r w:rsidRPr="00EB2DCD">
        <w:rPr>
          <w:rFonts w:ascii="Calibri" w:hAnsi="Calibri" w:cs="Calibri"/>
        </w:rPr>
        <w:t xml:space="preserve"> θέση της ΕΕ των 27 κρατών-μελών, αξίζει να μείνουμε λίγο σε αυτό. Η προτελευταία θέση είναι αποτέλεσμα της δημοσιονομικής κρίσης της περασμένης δεκαετίας και, κυρίως, της καταστροφικής διακυβέρνησης ΣΥΡΙΖΑ – ΑΝΕΛ την περίοδο 2015-2019. Η Ελλάδα ήταν στο 71% του κατά κεφαλήν ΑΕΠ σε όρους αγοραστικής δύναμης το 2014 επί Κυβέρνησης Σαμαρά-Βενιζέλου. Και επί της διακυβέρνησης Τσίπρα-Καμμένου, διολίσθησε χαμηλότερα έως το 66%, καθώς την περίοδο αυτή οι χώρες της ΕΕ και της Ευρωζώνης αναπτύσσονταν με υπερδιπλάσιο ρυθμό από αυτό της Ελλάδας, εκμεταλλευόμενες την ευνοϊκή διεθνή συγκυρία και τα τεράστια προγράμματα ποσοτικής χαλάρωσης των κεντρικών τραπεζών, ιδίως της ΕΚΤ και της </w:t>
      </w:r>
      <w:r w:rsidRPr="00EB2DCD">
        <w:rPr>
          <w:rFonts w:ascii="Calibri" w:hAnsi="Calibri" w:cs="Calibri"/>
          <w:lang w:val="en-US"/>
        </w:rPr>
        <w:t>FED</w:t>
      </w:r>
      <w:r w:rsidRPr="00EB2DCD">
        <w:rPr>
          <w:rFonts w:ascii="Calibri" w:hAnsi="Calibri" w:cs="Calibri"/>
        </w:rPr>
        <w:t xml:space="preserve">. Ενώ μετά την πανδημία του κορονοϊού το 2020, η Ελλάδα έφτασε στο 70% του μέσου όρου της ΕΕ το 2024, χάρη στον υπερδιπλάσιο ρυθμό ανάπτυξης που είχε από το μέσο όρο των εταίρων μας στην Ευρώπη και, κυρίως, τον υπερτριπλάσιο ρυθμό αύξησης του κατά κεφαλήν ΑΕΠ που προαναφέρθηκε. </w:t>
      </w:r>
    </w:p>
    <w:p w14:paraId="48EE337D"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Επίσης, αν πραγματικά ενδιαφέρονται οι συνάδελφοι όλων των πτερύγων της Βουλής, να συγκρίνουν «πως περνούν οι Έλληνες» - για να το θέσω απλά – σε σχέση με τους ευρωπαίους πολίτες άλλων κρατών μελών της ΕΕ, θα έπρεπε να λάβουν υπόψη τους τα </w:t>
      </w:r>
      <w:r w:rsidRPr="00EB2DCD">
        <w:rPr>
          <w:rFonts w:ascii="Calibri" w:hAnsi="Calibri" w:cs="Calibri"/>
        </w:rPr>
        <w:lastRenderedPageBreak/>
        <w:t>στοιχεία της κατά κεφαλήν πραγματικής ιδιωτικής κατανάλωσης, όπου η Ελλάδα βρίσκεται στην 21</w:t>
      </w:r>
      <w:r w:rsidRPr="00EB2DCD">
        <w:rPr>
          <w:rFonts w:ascii="Calibri" w:hAnsi="Calibri" w:cs="Calibri"/>
          <w:vertAlign w:val="superscript"/>
        </w:rPr>
        <w:t>η</w:t>
      </w:r>
      <w:r w:rsidRPr="00EB2DCD">
        <w:rPr>
          <w:rFonts w:ascii="Calibri" w:hAnsi="Calibri" w:cs="Calibri"/>
        </w:rPr>
        <w:t xml:space="preserve"> θέση από τις 27, ενώ στον ακόμη πιο αντικειμενικό δείκτη σύγκρισης, εκείνο της κατά κεφαλήν κατανάλωσης προσαρμοσμένο ως προς τις τιμές, η Ελλάδα βρίσκεται στην 18</w:t>
      </w:r>
      <w:r w:rsidRPr="00EB2DCD">
        <w:rPr>
          <w:rFonts w:ascii="Calibri" w:hAnsi="Calibri" w:cs="Calibri"/>
          <w:vertAlign w:val="superscript"/>
        </w:rPr>
        <w:t>η</w:t>
      </w:r>
      <w:r w:rsidRPr="00EB2DCD">
        <w:rPr>
          <w:rFonts w:ascii="Calibri" w:hAnsi="Calibri" w:cs="Calibri"/>
        </w:rPr>
        <w:t xml:space="preserve"> θέση από τις 27 χώρες της ΕΕ.</w:t>
      </w:r>
    </w:p>
    <w:p w14:paraId="753A0DB6"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Φυσικά, κυρίες και κύριοι συνάδελφοι, πολλοί συμπολίτες μας τα βγάζουν δύσκολα πέρα και έχουμε πολύ δρόμο ακόμη για να καλύψουμε το χαμένο έδαφος της προηγούμενης δεκαετίας που η Χώρα έφτασε στα πρόθυρα της άτακτης χρεοκοπίας. Αλλά πλέον είμαστε επί της διακυβέρνησης του Κυριάκου Μητσοτάκη σε μονοπάτι σύγκλισης, όχι απόκλισης. </w:t>
      </w:r>
    </w:p>
    <w:p w14:paraId="4F2CEE03"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Ξέρουν επίσης, οι Έλληνες, ότι για να διατηρήσουμε αυτό το ρυθμό σύγκλισης, πρέπει να συνεχίσουμε τις μεταρρυθμίσεις που φέρνουν επενδύσεις και δουλειές.</w:t>
      </w:r>
    </w:p>
    <w:p w14:paraId="09B3BC57"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Και πράγματι το 2026 προβλέπεται να αυξηθούν οι επενδύσεις κατά 10,2%, χάρη στην αποκατάσταση της εμπιστοσύνης και στην αξιοποίηση των πόρων του Ταμείου Ανάκαμψης και Ανθεκτικότητας. Αξίζει να υπογραμμιστεί ότι στον δείκτη Επενδύσεις προς ΑΕΠ, συγκλίνουμε πλέον με αυτό του μέσου ευρωπαϊκού όρου. Από 11% του ΑΕΠ το 2019, σε 17,7% το 2026, όταν ο μέσος όρος της Ευρωζώνης είναι στο 21%.  Και επειδή πολλές φορές γίνεται αναφορά από εισηγητές της αντιπολίτευσης στην λεγόμενη πληθωριστική ονομαστική αύξηση, τονίζω ότι την περίοδο 2019-2026 οι επενδύσεις σε σταθερές τιμές στην Ελλάδα θα έχουν σωρευτική αύξηση 96% ενώ στην Ευρωζώνη μόλις 5%.</w:t>
      </w:r>
    </w:p>
    <w:p w14:paraId="4F4D0183"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Το παραγωγικό κενό έχει μειωθεί δραστικά, στο μικρότερο μέγεθος για όλη την περίοδο από την έναρξη της οικονομικής προσαρμογής, δείχνοντας ότι η οικονομία επανέρχεται σε μακροχρόνια βιώσιμη πορεία. Όπως προαναφέρθηκε στην αύξηση των επενδύσεων είναι καθοριστική η συμβολή και του Προγράμματος Δημοσίων Επενδύσεων, το οποίο αυξήθηκε από 5,6 δισ. ευρώ το 2019 σε 14,6 δισ. ευρώ το 2025 και σε 16,7 δισ. ευρώ το 2026.</w:t>
      </w:r>
    </w:p>
    <w:p w14:paraId="583FE95D"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Κυρίες και κύριοι συνάδελφοι, εκτός από αναπτυξιακός, ο Κρατικός Προϋπολογισμός 2026 είναι, προϋπολογισμός κοινωνικής συνοχής και κοινωνικής δικαιοσύνης. Οι μεγάλες κατηγορίες δαπανών που αφορούν το λεγόμενο Κοινωνικό Κράτος, κυρίως δε οι πιστώσεις για Υγεία και  Παιδεία, αλλά και αυτές που αντιμετωπίζουν τις γεωπολιτικές προκλήσεις και την κλιματική αλλαγή, αυξάνονται.</w:t>
      </w:r>
    </w:p>
    <w:p w14:paraId="26E86868"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Πιο συγκεκριμένα, σε σχέση με το 2019 οι δαπάνες του Υπουργείου Υγείας έχουν διπλασιαστεί. Από το 4,1 δισ. ευρώ σε 8,2 δισ. ευρώ το 2026. Η επιχορήγηση των νοσοκομείων έχει επίσης διπλασιαστεί, από 2,3 δισ. ευρώ σε 4,6 δισ. ευρώ, με αύξηση 200 εκατ. ευρώ το 2026 έναντι του 2025. Σημαντική αύξηση έχουμε και στη φαρμακευτική δαπάνη με την επιχορήγηση του ΕΟΠΠΥ να διαμορφώνεται στα 5,75 δισ. ευρώ το 2026, αυξημένη κατά 250 εκατ. ευρώ σε σχέση με το 2025 και κατά 1,5 δισ. ευρώ σε σχέση με το 2019. </w:t>
      </w:r>
    </w:p>
    <w:p w14:paraId="3CFA2C88"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Ο δε τακτικός προϋπολογισμός του Υπουργείου Παιδείας αυξάνεται από τα 5,78 δισ. ευρώ στα 6 δισ. ευρώ, έχουμε 220 εκατομμύρια ευρώ αύξηση, ενώ εντός του 2025 δόθηκαν επιπλέον 530 εκατ. ευρώ στον τακτικό προϋπολογισμό και 700 εκατ. συνολικά μαζί με το ΠΔΕ, σε σχέση με το 2024. </w:t>
      </w:r>
    </w:p>
    <w:p w14:paraId="648B3392"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Επιπλέον, σε ένα περιβάλλον μεγάλων γεωπολιτικών αναταράξεων η Κυβέρνηση έχει αυξήσει σημαντικά τις επενδύσεις στην ενίσχυση της αποτρεπτικής μας ικανότητας. Η δαπάνη για το Υπουργείο Άμυνας έχει ουσιαστικά διπλασιαστεί σε σχέση με το 2019. </w:t>
      </w:r>
      <w:r w:rsidRPr="00EB2DCD">
        <w:rPr>
          <w:rFonts w:ascii="Calibri" w:hAnsi="Calibri" w:cs="Calibri"/>
        </w:rPr>
        <w:lastRenderedPageBreak/>
        <w:t>Φτάνουμε το 2026 στα 7 δισ. ευρώ από 3,5 δισ. ευρώ το 2019, με αύξηση 500 εκατ. ευρώ το 2026 έναντι του 2025. Οι φυσικές παραλαβές είναι 2,3 δισ. ευρώ το 2026, ενώ το 2019 ήταν μόλις 199 εκατ. ευρώ καθώς η δημοσιονομική κρίση της περασμένης δεκαετίας επηρέασε, αναπόφευκτα, και τα εξοπλιστικά προγράμματα των Ενόπλων Δυνάμεων της Πατρίδας μας.</w:t>
      </w:r>
    </w:p>
    <w:p w14:paraId="4B4663E5"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Επιπλέον, στο περιβάλλον τεράστιων προκλήσεων που θέτει η Κλιματική Αλλαγή, ο Προϋπολογισμός του Υπουργείου Κλιματικής Κρίσης και Πολιτικής Προστασίας, από τα 560 εκατ. ευρώ το 2022, τώρα έχει φτάσει στα 1,44 δισ. ευρώ, ενώ αύξηση έχουμε και στους Προϋπολογισμούς όλων των Σωμάτων Ασφαλείας, όπως ΕΛΑΣ, Λιμενικό και Πυροσβεστική στην οποία συγκεκριμένα οι δαπάνες έχουν υπερδιπλασιαστεί σε σχέση με το 2019.</w:t>
      </w:r>
    </w:p>
    <w:p w14:paraId="66732BB2"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Επιπλέον, ο Κρατικός Προϋπολογισμός 2026 είναι προϋπολογισμός κοινωνικής συνοχής. Και αυτό φαίνεται όχι μόνο από το μέσο κατά κεφαλήν ΑΕΠ που αυξάνει και συγκλίνει με τον ευρωπαϊκό μέσο όρο, αλλά και από τους μέσους μισθούς και τους λοιπούς κοινωνικούς δείκτες. </w:t>
      </w:r>
    </w:p>
    <w:p w14:paraId="6B602DE5"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Συγκεκριμένα, το σύνολο των αμοιβών εξαρτημένης εργασίας αυξάνεται κατά 4,4% το 2026, ενώ συνολικά έχει αυξηθεί 31,5% από το 2019. Οι κατά κεφαλήν αμοιβές, όπως τις υπολογίζει η </w:t>
      </w:r>
      <w:r w:rsidRPr="00EB2DCD">
        <w:rPr>
          <w:rFonts w:ascii="Calibri" w:hAnsi="Calibri" w:cs="Calibri"/>
          <w:lang w:val="en-US"/>
        </w:rPr>
        <w:t>Eurostat</w:t>
      </w:r>
      <w:r w:rsidRPr="00EB2DCD">
        <w:rPr>
          <w:rFonts w:ascii="Calibri" w:hAnsi="Calibri" w:cs="Calibri"/>
        </w:rPr>
        <w:t xml:space="preserve">, </w:t>
      </w:r>
      <w:r w:rsidRPr="00EB2DCD">
        <w:rPr>
          <w:rFonts w:ascii="Calibri" w:hAnsi="Calibri" w:cs="Calibri"/>
          <w:lang w:val="en-US"/>
        </w:rPr>
        <w:t>Compensation</w:t>
      </w:r>
      <w:r w:rsidRPr="00EB2DCD">
        <w:rPr>
          <w:rFonts w:ascii="Calibri" w:hAnsi="Calibri" w:cs="Calibri"/>
        </w:rPr>
        <w:t xml:space="preserve"> </w:t>
      </w:r>
      <w:r w:rsidRPr="00EB2DCD">
        <w:rPr>
          <w:rFonts w:ascii="Calibri" w:hAnsi="Calibri" w:cs="Calibri"/>
          <w:lang w:val="en-US"/>
        </w:rPr>
        <w:t>per</w:t>
      </w:r>
      <w:r w:rsidRPr="00EB2DCD">
        <w:rPr>
          <w:rFonts w:ascii="Calibri" w:hAnsi="Calibri" w:cs="Calibri"/>
        </w:rPr>
        <w:t xml:space="preserve"> </w:t>
      </w:r>
      <w:r w:rsidRPr="00EB2DCD">
        <w:rPr>
          <w:rFonts w:ascii="Calibri" w:hAnsi="Calibri" w:cs="Calibri"/>
          <w:lang w:val="en-US"/>
        </w:rPr>
        <w:t>Employee</w:t>
      </w:r>
      <w:r w:rsidRPr="00EB2DCD">
        <w:rPr>
          <w:rFonts w:ascii="Calibri" w:hAnsi="Calibri" w:cs="Calibri"/>
        </w:rPr>
        <w:t xml:space="preserve">, δείχνουν αύξηση 21,3%. Η αύξηση αυτή αφορά τις μικτές αμοιβές. Μετά τις μειώσεις των ασφαλιστικών εισφορών και των συντελεστών του φόρου εισοδήματος, οι οποίοι μειώνονται σημαντικά με τη φορολογική μεταρρύθμιση που ψήφισε η Βουλή των Ελλήνων, οι καθαρές αμοιβές εκτιμάται το 2026 να έχουν αυξηθεί κατά 32% σε σχέση με το 2019. </w:t>
      </w:r>
    </w:p>
    <w:p w14:paraId="63CD890C"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Η αύξηση των καθαρών αμοιβών κατά 32,3% συγκρινόμενη με τη σωρευτική αύξηση του πληθωρισμού κατά 22,1% το ίδιο διάστημα, συνεπάγεται περίπου 10% μεγαλύτερη αύξηση των καθαρών αμοιβών σε σχέση με τον πληθωρισμό. </w:t>
      </w:r>
    </w:p>
    <w:p w14:paraId="5F0F9010"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Όσον αφορά το επιχείρημα της αντιπολίτευσης ότι ο πληθωρισμός στη Χώρα μας είναι μεγαλύτερος και είναι εγχώριος ή «πληθωρισμός Μητσοτάκη», και εδώ τα στοιχεία είναι αμείλικτα. Ο πληθωρισμός την περίοδο 2019-2025, ήταν 19,9% στην Ελλάδα και 22,9% στην Ευρωζώνη.</w:t>
      </w:r>
    </w:p>
    <w:p w14:paraId="73169591"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Συνεπώς, έχουμε μικρότερο σωρευτικό πληθωρισμό στην Ελλάδα σε σχέση με την Ευρώπη. Άρα, μάλλον επρόκειτο για παρεξήγηση: στην αντιπολίτευση μιλάνε για «πληθωρισμό Μητσοτάκη», θέλοντας να απονείμουν τα εύσημα στον Πρωθυπουργό, επειδή είναι χαμηλότερος από το μέσο όρο της Ευρωζώνης.</w:t>
      </w:r>
    </w:p>
    <w:p w14:paraId="4474E120"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Αναφορικά με τους εργαζόμενους με χαμηλότερες απολαβές, ο κατώτατος μισθός αυξήθηκε κατά 35% μέχρι φέτος, ενώ το 2026 θα είναι αυξημένος πάνω από 40% έναντι του 2019, τη στιγμή που έχουν επανέλθει οι τριετίες, δηλαδή πάνω από 18% σε σχέση με τον πληθωρισμό.</w:t>
      </w:r>
    </w:p>
    <w:p w14:paraId="52ED4F6E"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Αυτή είναι η πραγματικότητα για τις αμοιβές σε σχέση με τον πληθωρισμό. Και θα συνεχίσουμε να πολεμάμε το τέρας της ακρίβειας με το δίπτυχο αύξησης εισοδημάτων και συγκράτησης τιμών. Αυτό θα το διαπιστώσουν ξανά οι μισθωτοί με τα εκκαθαριστικά του Ιανουαρίου όπου θα δουν αύξηση στα εισοδήματά τους λόγω της μειωμένης παρακράτησης φόρου χάρη στη φορολογική μεταρρύθμιση. </w:t>
      </w:r>
    </w:p>
    <w:p w14:paraId="750D21C0"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Επιπλέον, όπως μπορεί να διαπιστώσει κάθε Έλληνας ανατρέχοντας στις σελ. 194 και επόμενες της Εισηγητικής Έκθεσης του Προϋπολογισμού, οι δημοσιονομικές παρεμβάσεις </w:t>
      </w:r>
      <w:r w:rsidRPr="00EB2DCD">
        <w:rPr>
          <w:rFonts w:ascii="Calibri" w:hAnsi="Calibri" w:cs="Calibri"/>
        </w:rPr>
        <w:lastRenderedPageBreak/>
        <w:t xml:space="preserve">της Κυβέρνησης ύψους 2,9 δις ευρώ για το 2026, μειώνουν όλους τους δείκτες κινδύνου φτώχειας, κοινωνικού αποκλεισμού και ανισοτήτων. </w:t>
      </w:r>
    </w:p>
    <w:p w14:paraId="13D4A715"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Κυρίες και κύριοι συνάδελφοι, ο Κρατικός Προϋπολογισμός 2026, εκτός από αναπτυξιακός και κοινωνικής δικαιοσύνης, είναι και ένας προϋπολογισμός δημοσιονομικής σύνεσης. Με άλλα λόγια, ενώ στηρίζει την οικονομία και τα νοικοκυριά, εξακολουθεί να επιτυγχάνει τους δημοσιονομικούς στόχους και να μειώνει τα βάρη από τις επόμενες γενιές.</w:t>
      </w:r>
    </w:p>
    <w:p w14:paraId="601A8C7F"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Για το 2026, το πρωτογενές αποτέλεσμα διαμορφώνεται σε 2,8%, από 3,7% το 2025 και 4,7% το 2024, ενώ το συνολικό αποτέλεσμα κινείται οριακά αρνητικά το 2026. Η μείωση αυτή οφείλεται στις νέες δημοσιονομικές παρεμβάσεις που εφαρμόζονται ήδη, όπως η μόνιμη καταβολή 250 ευρώ σε χαμηλοσυνταξιούχους και η χορήγηση ενός ενοικίου για την αντιμετώπιση του στεγαστικού, αλλά και σε αυτές που θα εφαρμοστούν από 1/1/2026, με κυριότερη τη φορολογική μεταρρύθμιση με την πολύ μεγάλη μείωση άμεσης φορολογίας, ιδίως για τους νέους, τις οικογένειες με παιδιά και τη μεσαία τάξη. </w:t>
      </w:r>
    </w:p>
    <w:p w14:paraId="758CC2FE"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Το Δημόσιο Χρέος, ως ποσοστό ΑΕΠ, διαμορφώνεται στο 138,2% το 2026 από 145,9% το 2025, σημειώνοντας πτώση κατά 70 ποσοστιαίες μονάδες από την χρονιά της πανδημίας το 2020. Στόχος μας είναι το 2027 να μην έχουμε πλέον το υψηλότερο χρέος στην Ευρώπη ενώ το 2029, όπως αποτυπώθηκε και στον Πολυετή Δημοσιονομικό Προγραμματισμό, το Δημόσιο Χρέος να έχει πέσει κάτω από 120% του ΑΕΠ, προσεγγίζοντας τα επίπεδα της Γαλλίας. Στο πλαίσιο αυτό, πριν λίγες ημέρες είχαμε νέα αναβάθμιση του αξιόχρεου της Ελλάδος από τον οίκο </w:t>
      </w:r>
      <w:r w:rsidRPr="00EB2DCD">
        <w:rPr>
          <w:rFonts w:ascii="Calibri" w:hAnsi="Calibri" w:cs="Calibri"/>
          <w:lang w:val="en-US"/>
        </w:rPr>
        <w:t>Fitch</w:t>
      </w:r>
      <w:r w:rsidRPr="00EB2DCD">
        <w:rPr>
          <w:rFonts w:ascii="Calibri" w:hAnsi="Calibri" w:cs="Calibri"/>
        </w:rPr>
        <w:t xml:space="preserve">, έτσι ώστε οι πέντε από τους έξι μεγάλους οίκους αξιολόγησης να μας κατατάσσουν δύο κατώφλια πάνω από την επενδυτική βαθμίδα. Η αναβάθμιση της Ελληνικής οικονομίας είναι αποτέλεσμα της υπεύθυνης δημοσιονομικής πολιτικής και της ανθεκτικότητας της οικονομίας μας από το 2019 και μετά, παρά τις πολλαπλές εξωγενείς κρίσεις - μεταναστευτικής, υγειονομικής, κλιματικής, ενεργειακής, γεωπολιτικής. </w:t>
      </w:r>
    </w:p>
    <w:p w14:paraId="342188D4" w14:textId="45BCDAF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Και αυτό τον δρόμο, της δημοσιονομικής σύνεσης θα συνεχίσουμε να τον βαδίζουμε, χωρίς να αφήσουμε κανέναν συμπολίτη μας πίσω. Και πράγματι, σύμφωνα με τον Πολυετή Δημοσιονομικό Προγραμματισμό 2026-2029, το συνολικό κόστος των δημοσιονομικών παρεμβάσεων που έχουν νομοθετηθεί ή ανακοινωθεί για την περίοδο 2025-2027 και περιλαμβάνονται στην εισηγητική έκθεση του Προϋπολογισμού, ανέρχεται σε 3,04 δισ. ευρώ για το 2025, αυξανόμενο σε 5,94 δισ. ευρώ το 2026</w:t>
      </w:r>
      <w:r w:rsidR="00EB2DCD" w:rsidRPr="00EB2DCD">
        <w:rPr>
          <w:rFonts w:ascii="Calibri" w:hAnsi="Calibri" w:cs="Calibri"/>
        </w:rPr>
        <w:t xml:space="preserve">, </w:t>
      </w:r>
      <w:r w:rsidRPr="00EB2DCD">
        <w:rPr>
          <w:rFonts w:ascii="Calibri" w:hAnsi="Calibri" w:cs="Calibri"/>
        </w:rPr>
        <w:t>επιπλέον 2,9 δισ. ευρώ σε σχέση με το 2025 και σε 7,94 δισ. ευρώ το 2027, επιπλέον 2 δισ. ευρώ σε σχέση με το 2026.</w:t>
      </w:r>
    </w:p>
    <w:p w14:paraId="058AFEEB"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Κυρίες και κύριοι συνάδελφοι, κλείνω με δύο λόγια για το μέλλον. Η πορεία δημοσιονομικής σύνεσης και σύγκλισης των πραγματικών εισοδημάτων, από το 2019 έως το 2026 είναι ορατή στο εσωτερικό και στο εξωτερικό, σε νοικοκυριά και επιχειρήσεις, σε αγορές και επενδυτές. Και αυτή η πρόοδος, δεν ήταν δεδομένη. Το ξέρουν καλά οι Έλληνες, που μετάνιωσαν πικρά και πλήρωσαν ακριβά το … «παραμΙθάκη» του κυρίου Τσίπρα που αγόρασαν το 2015. Ξέρουν επίσης καλά οι Έλληνες, ότι για να διατηρήσουμε αυτό το ρυθμό σύγκλισης, πρέπει να συνεχίσουμε επενδύοντας στην πολιτική σταθερότητα. </w:t>
      </w:r>
    </w:p>
    <w:p w14:paraId="40621EF0"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 xml:space="preserve">Κύριε Υπουργέ, κυρίες και κύριοι συνάδελφοι, τέτοια επένδυση πρέπει να περιλαμβάνει τη χρήση όλων των δημοσιονομικών περιθωρίων για στήριξη της κοινωνίας. Και προσβλέπω στη διττή χρήση της υπεραπόδοσης έναντι των δημοσιονομικών στόχων που είμαι βέβαιος ότι θα υπάρξει και φέτος, αφενός για ακόμη ταχύτερη μείωση του δημοσίου </w:t>
      </w:r>
      <w:r w:rsidRPr="00EB2DCD">
        <w:rPr>
          <w:rFonts w:ascii="Calibri" w:hAnsi="Calibri" w:cs="Calibri"/>
        </w:rPr>
        <w:lastRenderedPageBreak/>
        <w:t>χρέους που βαραίνει την οικονομία και τις επόμενες γενιές, αλλά και αφετέρου για επιστροφή στην κοινωνία δίκαιου μερίσματος των κόπων της.</w:t>
      </w:r>
    </w:p>
    <w:p w14:paraId="0F49C56B" w14:textId="77777777" w:rsidR="0075361E" w:rsidRPr="00EB2DCD" w:rsidRDefault="0075361E" w:rsidP="0075361E">
      <w:pPr>
        <w:spacing w:after="120" w:line="276" w:lineRule="auto"/>
        <w:ind w:firstLine="709"/>
        <w:contextualSpacing/>
        <w:jc w:val="both"/>
        <w:rPr>
          <w:rFonts w:ascii="Calibri" w:hAnsi="Calibri" w:cs="Calibri"/>
        </w:rPr>
      </w:pPr>
      <w:r w:rsidRPr="00EB2DCD">
        <w:rPr>
          <w:rFonts w:ascii="Calibri" w:hAnsi="Calibri" w:cs="Calibri"/>
        </w:rPr>
        <w:t>Σας ευχαριστώ.</w:t>
      </w:r>
    </w:p>
    <w:p w14:paraId="109032F4"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b/>
          <w:bCs/>
        </w:rPr>
        <w:t xml:space="preserve">ΑΘΑΝΑΣΙΟΣ ΚΑΒΒΑΔΑΣ (Πρόεδρος της Επιτροπής): </w:t>
      </w:r>
      <w:r w:rsidRPr="00EB2DCD">
        <w:rPr>
          <w:rFonts w:ascii="Calibri" w:hAnsi="Calibri" w:cs="Calibri"/>
        </w:rPr>
        <w:t>Ευχαριστούμε τον κύριο Πέτσα. Ολοκληρώθηκαν και οι τοποθετήσεις των ειδικών εισηγητών και τώρα θα πάμε στους συναδέλφους Βουλευτές, ξεκινώντας από τον κύριο Χρήστο Σταϊκούρα, Βουλευτή της Νέας Δημοκρατίας.</w:t>
      </w:r>
    </w:p>
    <w:p w14:paraId="7F760A7A" w14:textId="77777777" w:rsidR="00EB2DCD" w:rsidRPr="00EB2DCD" w:rsidRDefault="002E79AD" w:rsidP="00EB2DCD">
      <w:pPr>
        <w:spacing w:after="0" w:line="276" w:lineRule="auto"/>
        <w:ind w:firstLine="709"/>
        <w:contextualSpacing/>
        <w:jc w:val="both"/>
        <w:rPr>
          <w:rFonts w:ascii="Calibri" w:hAnsi="Calibri" w:cs="Calibri"/>
        </w:rPr>
      </w:pPr>
      <w:r w:rsidRPr="00EB2DCD">
        <w:rPr>
          <w:rFonts w:ascii="Calibri" w:hAnsi="Calibri" w:cs="Calibri"/>
          <w:b/>
          <w:bCs/>
        </w:rPr>
        <w:t xml:space="preserve"> ΧΡΗΣΤΟΣ ΣΤΑΙΚΟΥΡΑΣ:</w:t>
      </w:r>
      <w:r w:rsidRPr="00EB2DCD">
        <w:rPr>
          <w:rFonts w:ascii="Calibri" w:hAnsi="Calibri" w:cs="Calibri"/>
        </w:rPr>
        <w:t xml:space="preserve"> </w:t>
      </w:r>
      <w:r w:rsidR="00EB2DCD" w:rsidRPr="00EB2DCD">
        <w:rPr>
          <w:rFonts w:ascii="Calibri" w:hAnsi="Calibri" w:cs="Calibri"/>
        </w:rPr>
        <w:t>Κυρίες και Κύριοι Συνάδελφοι,</w:t>
      </w:r>
    </w:p>
    <w:p w14:paraId="6E7CEC52"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Ο Προϋπολογισμός του 2026 καταρτίστηκε, συζητείται και θα υλοποιηθεί σε μια περίοδο νέων προκλήσεων, μεγάλων αβεβαιοτήτων και έντονων διακυμάνσεων. Σ’ αυτό το περιβάλλον, οφείλουμε να πορευόμαστε με σοβαρότητα, μετριοπάθεια και συνέπεια.</w:t>
      </w:r>
    </w:p>
    <w:p w14:paraId="4982E553"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Ο Προϋπολογισμός που εξετάζουμε, είναι προϊόν τεχνοκρατικής επάρκειας, πολιτικής ωριμότητας και θεσμικής ευθύνης. Δεν αποτελεί ποσοτική καταγραφή, αλλά έναν θεσμικό χάρτη πορείας, μια συλλογική επιλογή σταθερότητας και προόδου. Αποτελεί συνέχεια μιας διαδρομής 7 ετών που έχει ως στόχο μια οικονομία σταθερή, ανθεκτική, αναπτυσσόμενη και κοινωνικά δίκαιη. </w:t>
      </w:r>
    </w:p>
    <w:p w14:paraId="3DA46B68"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Κυρίες και Κύριοι Συνάδελφοι, η Χώρα βρίσκεται μπροστά σε ένα σταυροδρόμι. </w:t>
      </w:r>
    </w:p>
    <w:p w14:paraId="67B94ED8"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Από τη μία πλευρά, υπάρχει ένας δρόμος ευθύνης, σοβαρότητας, συνέπειας και συνέχειας, ο οποίος ακολουθήθηκε τα τελευταία χρόνια και έφερε απτά αποτελέσματα: διατηρήσιμη ανάπτυξη, αποκλιμάκωση χρέους, μείωση φορολογικών βαρών, αύξηση απασχόλησης, ανάκτηση αξιοπιστίας. </w:t>
      </w:r>
    </w:p>
    <w:p w14:paraId="4B129B0C"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Από την άλλη, υπάρχει ο δρόμος της ασάφειας, των εύκολων υποσχέσεων και των πρόχειρων προσεγγίσεων που οδηγεί σε παθογενές υπόστρωμα, το οποίο θα επιβαρύνει τις επόμενες γενεές.</w:t>
      </w:r>
    </w:p>
    <w:p w14:paraId="23D2E863"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Ο Προϋπολογισμός του 2026 αποτελεί καθαρή επιλογή του πρώτου δρόμου, με θετικές προοπτικές. Υπογραμμίζω, Πρώτον, η ανάπτυξη της οικονομίας είναι διαρκής και ποιοτικά αναβαθμισμένη. Η οικονομία προβλέπεται να συνεχίσει, για έκτο συναπτό έτος, να καταγράφει υψηλότερο ρυθμό πραγματικής ανάπτυξης σε σχέση με το μέσο όρο της ευρωζώνης, σταθερά άνω του 2%. Μάλιστα, το πραγματικό ΑΕΠ ανέρχεται στο υψηλότερο σημείο από το 2010, διαρκώς αυξανόμενο από το 2020.</w:t>
      </w:r>
    </w:p>
    <w:p w14:paraId="6D29ED50" w14:textId="77777777" w:rsidR="00EB2DCD" w:rsidRPr="00EB2DCD" w:rsidRDefault="00EB2DCD" w:rsidP="00EB2DCD">
      <w:pPr>
        <w:spacing w:after="0" w:line="276" w:lineRule="auto"/>
        <w:ind w:firstLine="709"/>
        <w:contextualSpacing/>
        <w:jc w:val="both"/>
        <w:rPr>
          <w:rFonts w:ascii="Calibri" w:hAnsi="Calibri" w:cs="Calibri"/>
          <w:color w:val="FF0000"/>
        </w:rPr>
      </w:pPr>
      <w:r w:rsidRPr="00EB2DCD">
        <w:rPr>
          <w:rFonts w:ascii="Calibri" w:hAnsi="Calibri" w:cs="Calibri"/>
        </w:rPr>
        <w:t xml:space="preserve">Αυτή η ανάπτυξη, πέρα από την κατανάλωση, στηρίζεται στις επενδύσεις και τις εξαγωγές, που συμβάλλουν στην αύξηση του ιδιωτικού και δημόσιου πάγιου κεφαλαίου, στην ενίσχυση της επιχειρηματικότητας, στη δημιουργία νέων ή στον εκσυγχρονισμό υφιστάμενων δημόσιων υποδομών, στην περαιτέρω ενίσχυση της απασχόλησης, στην προώθηση της κοινωνικής συνοχής και στην άρση των ανισοτήτων. Αυτά τα στοιχεία δείχνουν μια ποιοτικά διαφορετική οικονομία. </w:t>
      </w:r>
    </w:p>
    <w:p w14:paraId="7C81FD9C"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Δεύτερον, η δημοσιονομική σταθερότητα είναι από τους ακρογωνιαίους λίθους της προόδου. Από το 2019, η Κυβέρνηση ακολουθεί, σταθερά, μια πολιτική δημοσιονομικής σύνεσης και υπευθυνότητας. Ακόμη και μέσα στις αλλεπάλληλες κρίσεις, κατάφερε να στηρίξει την κοινωνία και, ταυτόχρονα, να παραμείνει εντός οικονομικών στόχων.</w:t>
      </w:r>
    </w:p>
    <w:p w14:paraId="21EB4B13"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Συνεπώς, δεν είναι τυχαίο ότι η Ελλάδα βρίσκεται ανάμεσα στις χώρες με τις καλύτερες δημοσιονομικές επιδόσεις της Ευρωζώνης, σε αντίθεση με πολλές άλλες ευρωπαϊκές οικονομίες, όπου παρατηρούνται έντονες ανισορροπίες. Αυτή είναι πολιτική ευθύνης και σταθερότητας. Σταθερότητα όχι ως αυτοσκοπό, αλλά ως προϋπόθεση ανάπτυξης, κοινωνικής συνοχής και εθνικής ασφάλειας. </w:t>
      </w:r>
    </w:p>
    <w:p w14:paraId="5AABE60D"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Τρίτον, το μίγμα της δημοσιονομικής πολιτικής, αποτέλεσμα της διαχρονικής φιλοσοφίας της Νέας Δημοκρατίας, είναι οικονομικά αποτελεσματικό και κοινωνικά δίκαιο. </w:t>
      </w:r>
      <w:r w:rsidRPr="00EB2DCD">
        <w:rPr>
          <w:rFonts w:ascii="Calibri" w:hAnsi="Calibri" w:cs="Calibri"/>
        </w:rPr>
        <w:lastRenderedPageBreak/>
        <w:t>Στον πυρήνα της οικονομικής πολιτικής βρίσκεται η μείωση των φορολογικών βαρών για νοικοκυριά και επιχειρήσεις.</w:t>
      </w:r>
    </w:p>
    <w:p w14:paraId="0FA56BE0"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Από το 2019 μέχρι σήμερα, η Κυβέρνηση ακολουθεί μια συνεπή στρατηγική φορολογικών μειώσεων, με διαρκή στόχο τη μόνιμη στήριξη του διαθέσιμου εισοδήματος, την ενίσχυση της παραγωγής και τη δημιουργία ευνοϊκού επενδυτικού κλίματος. Παράλληλα, ενισχύεται, διαρκώς, ο κατώτατος μισθός και ο μέσος μισθός, τόσο στον ιδιωτικό όσο και στον δημόσιο τομέα, καθώς και το εισόδημα των συνταξιούχων, τονώνοντας την ιδιωτική κατανάλωση.</w:t>
      </w:r>
    </w:p>
    <w:p w14:paraId="58281A1C"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Τέταρτον, το δημόσιο χρέος μειώνεται, σταθερά και βιώσιμα. Συγκεκριμένα, το χρέος της Γενικής Κυβέρνησης, ως ποσοστό του ΑΕΠ, αναμένεται να παρουσιάσει, για έκτο συνεχόμενο έτος, τη μεγαλύτερη αποκλιμάκωση στην Ευρωπαϊκή Ένωση και να διαμορφώνεται στο χαμηλότερο επίπεδο από το 2010. Οι δαπάνες για τόκους, μετά το 2021, διαμορφώνονται κοντά στο 3% του ΑΕΠ. Και η Χώρα προχωρά, σταθερά τα τελευταία χρόνια, σε πρόωρες αποπληρωμές χρέους του θεσμικού τομέα και διμερών δανείων με τα κράτη-μέλη της Ευρωζώνης. Η μείωση αυτή του Δημοσίου Χρέους δεν είναι συγκυριακή, είναι διαρθρωτική. Και έτσι πρέπει να συνεχίσουμε.</w:t>
      </w:r>
    </w:p>
    <w:p w14:paraId="157E84AF"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Πέμπτο, η Χώρα συγκλίνει, σταδιακά, με τον μέσο όρο της Ευρωπαϊκής Ένωσης. Το ονομαστικό ακαθάριστο διαθέσιμο εισόδημα των νοικοκυριών, διαρκώς αυξανόμενο από το 2020, έφτασε στο υψηλότερο σημείο από το 2010, Ενώ και το πραγματικό διαθέσιμο εισόδημα των πολιτών είναι ενισχυμένο κατά 23% από το 2019. Η πορεία αυτή πρέπει να έχει συνέχεια και να εδράζεται στην υπευθυνότητα. </w:t>
      </w:r>
    </w:p>
    <w:p w14:paraId="31B4DF41"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Ωστόσο, κυρίες και κύριοι Συνάδελφοι, δεν μπορούμε να αγνοούμε τις δυσκολίες. Είναι γεγονός ότι μεγάλο μέρος της κοινωνίας δοκιμάζεται. Υφίσταται συσσωρευμένη ακρίβεια, αρά την επιβράδυνση του ρυθμού αύξησης των τιμών και την εξομάλυνση των πληθωριστικών πιέσεων.</w:t>
      </w:r>
    </w:p>
    <w:p w14:paraId="02E58481"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Το πραγματικό διαθέσιμο εισόδημα των νοικοκυριών, αν και βελτιώνεται σημαντικά μετά το 2020, δεν έχει φτάσει ακόμη τα προ δημοσιονομικής κρίσεως επίπεδα. Το συσσωρευμένο ιδιωτικό χρέος, αν και ρυθμίζεται με καλύτερους όρους μετά τις νομοθετικές πρωτοβουλίες της Κυβέρνησης των τελευταίων ετών, παραμένει υψηλό. Η εύρεση προσιτής στέγης, ιδίως για τα νέα ζευγάρια, έχει δυσκολέψει. Η παραγωγικότητα, παρά τη βελτίωση των τελευταίων ετών, υπολείπεται σημαντικά του μέσου ευρωπαϊκού όρου</w:t>
      </w:r>
      <w:r w:rsidRPr="00EB2DCD">
        <w:rPr>
          <w:rFonts w:ascii="Calibri" w:eastAsia="Times New Roman" w:hAnsi="Calibri" w:cs="Calibri"/>
          <w:lang w:eastAsia="el-GR"/>
        </w:rPr>
        <w:t xml:space="preserve">. </w:t>
      </w:r>
      <w:r w:rsidRPr="00EB2DCD">
        <w:rPr>
          <w:rFonts w:ascii="Calibri" w:hAnsi="Calibri" w:cs="Calibri"/>
        </w:rPr>
        <w:t>Το έλλειμμα του ισοζυγίου τρεχουσών συναλλαγών παραμένει υψηλό, ενώ το δημογραφικό πρόβλημα και η κλιματική κρίση είναι μείζονα εθνικά προβλήματα. Πρόκειται για ζητήματα που απαιτούν σοβαρό, μακροπρόθεσμο σχεδιασμό.</w:t>
      </w:r>
    </w:p>
    <w:p w14:paraId="3A18EBB5"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Η Πολιτεία οφείλει να επιμείνει σε στοχευμένες λύσεις, κίνητρα και ενεργητικές πολιτικές στήριξης της κοινωνίας, με σεβασμό στους δημοσιονομικούς στόχους και κανόνες. </w:t>
      </w:r>
    </w:p>
    <w:p w14:paraId="691743FD"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 xml:space="preserve">Κυρίες και κύριοι Συνάδελφοι, ο Προϋπολογισμός του 2026 είναι Προϋπολογισμός ευθύνης, προοπτικής και ρεαλισμού. Στην πολιτική – και ιδίως στη δημοσιονομική πολιτική – η συνέπεια και η σταθερότητα δεν είναι πολυτέλεια, είναι υποχρέωση. </w:t>
      </w:r>
    </w:p>
    <w:p w14:paraId="3C982B75"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Είναι το θεμέλιο πάνω στο οποίο οικοδομείται η εμπιστοσύνη όλων των δρώντων και η ευστάθεια της οικονομίας. Με σοβαρότητα, συνέπεια και συλλογική προσπάθεια, η Ελλάδα μπορεί και πρέπει να συνεχίσει να προοδεύει, να στηρίζει την κοινωνία, να ενισχύει την οικονομία, να ισχυροποιεί τη Χώρα.</w:t>
      </w:r>
    </w:p>
    <w:p w14:paraId="34C80C95" w14:textId="77777777" w:rsidR="00EB2DCD" w:rsidRPr="00EB2DCD" w:rsidRDefault="00EB2DCD" w:rsidP="00EB2DCD">
      <w:pPr>
        <w:spacing w:after="0" w:line="276" w:lineRule="auto"/>
        <w:ind w:firstLine="709"/>
        <w:contextualSpacing/>
        <w:jc w:val="both"/>
        <w:rPr>
          <w:rFonts w:ascii="Calibri" w:hAnsi="Calibri" w:cs="Calibri"/>
        </w:rPr>
      </w:pPr>
      <w:r w:rsidRPr="00EB2DCD">
        <w:rPr>
          <w:rFonts w:ascii="Calibri" w:hAnsi="Calibri" w:cs="Calibri"/>
        </w:rPr>
        <w:t>Ευχαριστώ πολύ.</w:t>
      </w:r>
    </w:p>
    <w:p w14:paraId="3541B076" w14:textId="1E11FC7F" w:rsidR="00E7365D" w:rsidRPr="00EB2DCD" w:rsidRDefault="00E7365D" w:rsidP="00DD7CD8">
      <w:pPr>
        <w:spacing w:line="276" w:lineRule="auto"/>
        <w:ind w:firstLine="709"/>
        <w:contextualSpacing/>
        <w:jc w:val="both"/>
        <w:rPr>
          <w:rStyle w:val="ac"/>
          <w:rFonts w:ascii="Calibri" w:hAnsi="Calibri" w:cs="Calibri"/>
          <w:b w:val="0"/>
          <w:bCs w:val="0"/>
        </w:rPr>
      </w:pPr>
      <w:r w:rsidRPr="00EB2DCD">
        <w:rPr>
          <w:rStyle w:val="ac"/>
          <w:rFonts w:ascii="Calibri" w:hAnsi="Calibri" w:cs="Calibri"/>
          <w:b w:val="0"/>
          <w:bCs w:val="0"/>
        </w:rPr>
        <w:lastRenderedPageBreak/>
        <w:t>Στο σημείο αυτό γίνεται η β’ ανάγνωση του καταλόγου των μελών της Επιτροπής.</w:t>
      </w:r>
      <w:r w:rsidRPr="00EB2DCD">
        <w:rPr>
          <w:rStyle w:val="ac"/>
          <w:rFonts w:ascii="Calibri" w:hAnsi="Calibri" w:cs="Calibri"/>
        </w:rPr>
        <w:t xml:space="preserve"> </w:t>
      </w:r>
      <w:r w:rsidRPr="00EB2DCD">
        <w:rPr>
          <w:rStyle w:val="ac"/>
          <w:rFonts w:ascii="Calibri" w:hAnsi="Calibri" w:cs="Calibri"/>
          <w:b w:val="0"/>
          <w:bCs w:val="0"/>
        </w:rPr>
        <w:t>Παρόντες είναι οι Βουλευτές κ.κ.</w:t>
      </w:r>
      <w:r w:rsidRPr="00EB2DCD">
        <w:rPr>
          <w:rFonts w:ascii="Calibri" w:hAnsi="Calibri" w:cs="Calibri"/>
        </w:rPr>
        <w:t xml:space="preserve">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Χρηστίδης Παύλος, Σταρακά Χριστίνα, Νοτοπούλου Αικατερίνη, Κόκκαλης Βασίλειος, Μαμουλάκης Χαράλαμπος (Χάρης), Παππάς Νικόλαος, Καραθανασόπουλος Νικόλαος, Μεταξάς Κωνσταντίνος Βασίλειος, Δελής Ιωάννης, Τζανακόπουλος Δημήτριος, Βιλιάρδος Βασίλειος, Φωτόπουλος Στυλιανός, Τσιρώνης Σπυρίδων, Καζαμίας Αλέξανδρος, Καραγεωργοπούλου Ελένη, Μάλαμα Κυριακή, Μανούσος Γεώργιος και Παπαϊωάννου Αρετή.</w:t>
      </w:r>
    </w:p>
    <w:p w14:paraId="5863A252"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b/>
          <w:bCs/>
        </w:rPr>
        <w:t xml:space="preserve">ΚΑΒΒΑΔΑΣ ΑΘΑΝΑΣΙΟΣ (Πρόεδρος της Επιτροπής): </w:t>
      </w:r>
      <w:r w:rsidRPr="00EB2DCD">
        <w:rPr>
          <w:rFonts w:ascii="Calibri" w:hAnsi="Calibri" w:cs="Calibri"/>
        </w:rPr>
        <w:t xml:space="preserve">Ευχαριστούμε τον κ. Σταϊκούρα. Θα συνεχίσουμε με το Βουλευτή της Νέας Δημοκρατίας, τον κ. Σκυλακάκη Θεόδωρο, για δέκα λεπτά. </w:t>
      </w:r>
    </w:p>
    <w:p w14:paraId="57560A11" w14:textId="77777777" w:rsidR="005D66A3" w:rsidRPr="005D66A3" w:rsidRDefault="002E79AD" w:rsidP="005D66A3">
      <w:pPr>
        <w:spacing w:line="276" w:lineRule="auto"/>
        <w:ind w:firstLine="709"/>
        <w:contextualSpacing/>
        <w:jc w:val="both"/>
        <w:rPr>
          <w:rFonts w:ascii="Calibri" w:hAnsi="Calibri" w:cs="Calibri"/>
        </w:rPr>
      </w:pPr>
      <w:r w:rsidRPr="00EB2DCD">
        <w:rPr>
          <w:rFonts w:ascii="Calibri" w:hAnsi="Calibri" w:cs="Calibri"/>
          <w:b/>
          <w:bCs/>
        </w:rPr>
        <w:t>ΘΕΟΔΩΡΟΣ ΣΚΥΛΑΚΑΚΗΣ:</w:t>
      </w:r>
      <w:r w:rsidRPr="00EB2DCD">
        <w:rPr>
          <w:rFonts w:ascii="Calibri" w:hAnsi="Calibri" w:cs="Calibri"/>
        </w:rPr>
        <w:t xml:space="preserve"> </w:t>
      </w:r>
      <w:r w:rsidR="005D66A3" w:rsidRPr="005D66A3">
        <w:rPr>
          <w:rFonts w:ascii="Calibri" w:hAnsi="Calibri" w:cs="Calibri"/>
        </w:rPr>
        <w:t>Κύριε Πρόεδρε, κυρίες και κύριοι συνάδελφοι, κύριε Υπουργέ,</w:t>
      </w:r>
    </w:p>
    <w:p w14:paraId="1ACD1D00"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 xml:space="preserve">O Προϋπολογισμός του 2026 έρχεται στον έβδομο χρόνο της διακυβέρνησής μας και είναι η κατάλληλη στιγμή να αποτιμήσουμε την πορεία της οικονομίας μέχρι σήμερα και τις μελλοντικές προοπτικές της. </w:t>
      </w:r>
    </w:p>
    <w:p w14:paraId="49DE3D4D"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 xml:space="preserve">Να ξεκινήσω από τα προφανή, που μερικές φορές τα αφήνουμε ασχολίαστα. Αν μας έλεγε κάποιος το 2019 ότι το 2026 θα είχαμε 260 δισεκατομμύρια ΑΕΠ, ανεργία στο 7% και μείωση του Δημοσίου Χρέους κάτω από το 140% του ΑΕΠ και θα είχαν εντωμεταξύ μεσολαβήσει δύο τεράστιες και καταστροφικές για το ΑΕΠ κρίσεις, η πανδημία και η τεράστια αύξηση των τιμών ενέργειας, που και οι δύο είχαν συντριπτικά αποτελέσματα στο ΑΕΠ, αρνητικά και εξωγενή, δεν θα το πίστευε. </w:t>
      </w:r>
    </w:p>
    <w:p w14:paraId="6DE28491"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Για την ακρίβεια πριν έρθουμε στην Κυβέρνηση το Διεθνές Νομισματικό Ταμείο, που είναι ουδέτερος παράγων, προέβλεπε για την Ελλάδα του 2024 ανάπτυξη αναιμική 1,2%, ανεργία στο 13,6% και ΑΕΠ 3 δις χαμηλότερο από αυτό που πραγματοποιήσαμε το 2024 σε πραγματικούς όρους και προειδοποιούσε ότι η Ελλάδα, και ανοίγω εισαγωγικά, «είναι ευάλωτη σε μία σειρά από εξωτερικά και εσωτερικά σοκ». Αυτά το 19, πριν έρθουν τα σοκ αυτά. Τα σοκ ήρθαν, ήταν δύο και ήταν τρομακτικά, η πανδημία χωρίς ιστορικό προηγούμενο για 100 χρόνια τουλάχιστον. Παρόλαυτα η οικονομία άντεξε με τρόπο που κανείς δεν ανέμενε, χάρη στις μεταρρυθμίσεις που κάναμε την ώρα που αντιμετωπίζαμε εκείνες τις πρωτοφανείς κρίσεις και στις πολιτικές που εφαρμόσαμε. Γιατί ακολουθήσαμε τότε την περίφημη φράση, που είχε πει ένας σύμβουλος του Obama το 2008, «Never let a good crisis go to waste», ποτέ μην αφήσεις μια κρίση να πάει χαμένη.</w:t>
      </w:r>
    </w:p>
    <w:p w14:paraId="2604A776"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 xml:space="preserve">Πολλές από τις πολιτικές που έγιναν εκείνη την εποχή, δεν κατανοήθηκαν  στην πλήρη έκταση τους, κι εμείς δεν τις εξηγήσαμε, αν θέλετε, όταν υιοθετήθηκαν. Ήταν άλλες οι προτεραιότητες. Παράδειγμα η επιστρεπτέα προκαταβολή που ήταν αρχικά μία δική μου ιδέα που την επεξεργαστήκαμε με τον Θάνο Πετραλιά και με τον Υπουργό τον κ. Σταϊκούρα. Είχε μεγάλη έκταση, έφτασε τα οκτώ δις, αλλά είχε και κάποια πολύ ενδιαφέροντα δομικά χαρακτηριστικά. Ήταν ένας αλγόριθμος ο οποίος για πρώτη φορά στην ιστορία της Ελλάδας ευνοούσε συντριπτικά τους συνεπείς επιχειρηματίες, τους μικρομεσαίους συνεπείς επιχειρηματίες, γιατί η επιστρεπτέα ήταν όλη για τους μικρομεσαίους, σε σχέση με τους φοροφυγάδες. Πώς το έκανε αυτό; Με έναν πολύ απλό τρόπο. Στηριζόταν στο περιθώριο κέρδους της τελευταίας τριετίας. Ό,τι είχες δηλώσει έπαιρνες. Ό,τι δεν είχες δηλώσει δεν το έπαιρνες. Αυτό είχε πολύ μεγάλες συνέπειες γιατί οι περισσότερο συνεπείς υπήρχαν στην αγορά, οι μικρομεσαίοι, γιατί ήταν πιο ανταγωνιστικοί. Γιατί αν δεν ήταν ανταγωνιστικοί και έκαναν λιγότερη φοροδιαφυγή, δε θα ήταν στην αγορά, είναι προφανές αυτό. Και αυτοί γύρισαν πίσω, στα επόμενα χρόνια, και ανάπτυξη και επενδύσεις και λευκές θέσεις εργασίας και συνέβαλλαν πολύ σημαντικά στη δυναμική που έδειξε η οικονομία από το 2022 έως το 2024 παρά την ενεργειακή κρίση. </w:t>
      </w:r>
    </w:p>
    <w:p w14:paraId="1B992C37"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 xml:space="preserve">Αποτιμώντας όλη την περίοδο από πλευράς οικονομικής πολιτικής θα έλεγα ότι η παραδειγματική δημοσιονομική διαχείριση, η μεγάλη μείωση της φοροδιαφυγής, χάρη στα </w:t>
      </w:r>
      <w:r w:rsidRPr="005D66A3">
        <w:rPr>
          <w:rFonts w:ascii="Calibri" w:hAnsi="Calibri" w:cs="Calibri"/>
        </w:rPr>
        <w:lastRenderedPageBreak/>
        <w:t xml:space="preserve">μέτρα που λάβαμε προπαντός στα θέματα ηλεκτρονικών συναλλαγών, που αποτιμάται και στα δημόσια έσοδα και η δραστική μείωση της ανεργίας, είναι τα μεγάλα επιτεύγματα της οικονομικής μας πολιτικής. Σ’ αυτά θα πρέπει να προσθέσουμε τη μεγάλη πραγματική αύξηση του κατώτατου μισθού, τη σημαντική αύξηση του μέσου μισθού και κάτι για το οποίο δε μιλάμε συνήθως, την αύξηση της περιουσίας των ελληνικών νοικοκυριών από τα 687 στα 963 δις ευρώ, στοιχεία Ευρωπαϊκής Κεντρικής Τράπεζας, η οποία για σημαντικό ποσοστό των νοικοκυριών, αλλά όχι δυστυχώς για τα περισσότερα, αντισταθμίζει εν μέρει τις πιέσεις στα εισοδήματα που προκάλεσε ο υψηλός πληθωρισμός. Αυτή είναι η θετική πλευρά, Η αρνητική πλευρά αυτής της εξέλιξης είναι ότι στα μεγάλα αστικά κέντρα, επειδή δεν έχει αυξηθεί επαρκώς η προσφορά ακινήτων, πιέζει αρνητικά τα εισοδήματα αυτών που νοικιάζουν κατοικία. </w:t>
      </w:r>
    </w:p>
    <w:p w14:paraId="5E42055B"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Πού βρισκόμαστε σήμερα και ποιες είναι οι προκλήσεις για το μέλλον της οικονομίας. Η σημαντικότερη πρόκληση για την οικονομία παραμένει το επενδυτικό κενό. Το 2024 έκλεισε με 17% μερίδιο επενδύσεων στο Α.Ε.Π., με τα τελευταία αναθεωρημένα στοιχεία. Πολύ πάνω από το 11% που παραλάβαμε το 2019, αλλά ακόμη κάτω από το 21% που είναι ο μέσος όρος της ευρωζώνης. Αυτό σημαίνει ότι συνεχίζουμε, όλα τα χρόνια από την αρχή της κρίσης το 2009, να χάνουμε ανταγωνιστικότητα, διότι οι άλλες οικονομίες έχουν περισσότερες επενδύσεις ως προς το ποσοστό του ΑΕΠ από ότι εμείς. Κι αυτοί είναι οι άμεσοι ανταγωνιστές μας κι αυτό αθροίζεται στον χρόνο.</w:t>
      </w:r>
    </w:p>
    <w:p w14:paraId="25D469EC"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 xml:space="preserve">Ταυτόχρονα, το παραγωγικό κενό είναι θετικό και προσεγγίζει το τρία, για το 2026, όταν στην ευρωζώνη έχουμε ελαφρά αρνητικό output gap. Αυτό σημαίνει ότι η οικονομία αξιοποιεί, αυτήν τη στιγμή πλήρως το δυναμικό της και μπαίνει σε περιοχή υπεραξιοποίησης του δυναμικού. Αυτό στα οικονομικά σημαίνει ότι είναι απολύτως επείγον να αυξηθεί η παραγωγική δυναμικότητα της οικονομίας, αλλιώς στο μέλλον θα έχουμε αρνητικές εξελίξεις. Και αυτό πρακτικά σημαίνει ότι πρέπει να επιταχυνθούν οι μεταρρυθμίσεις στο επόμενο ενάμιση χρόνο που μεσολαβεί μέχρι τις εκλογές και να συνεχίσουν δυναμικά και μετά τις εκλογές. </w:t>
      </w:r>
    </w:p>
    <w:p w14:paraId="60F051DB"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Πολιτικά η παραδοσιακή αντίληψη θεωρεί ότι σε προεκλογικές χρονιές δεν πρέπει να γίνονται μεταρρυθμίσεις. Η παραδοσιακή αντίληψη αυτή δεν ισχύει για την Ελλάδα που έχει τις εμπειρίες των μνημονίων. Έχουμε ένα τελείως διαφορετικό εκλογικό σώμα πολύ πιο ώριμο. Γι’ αυτό και μας αντάμειψε το 2023 γιατί κάναμε μεταρρυθμίσεις την ώρα που υπήρχαν οι δύο εκείνες μεγάλες κρίσεις. Ειδικά η αντιπολίτευσή που, κατά σύστημα στην πλειοψηφία της, πολεμά τις μεταρρυθμίσεις, θα πρέπει να το λάβει αυτό υπόψη διότι στις εκλογές τρίτης τετραετίας η διατήρηση της μεταρρυθμιστικής δυναμικής είναι το ισχυρότερο εχέγγυο για ένα θετικό πολιτικό αποτέλεσμα για την κυβέρνηση και το αντίθετο, για ένα κακό εκλογικό αποτέλεσμα για την αντιπολίτευση.</w:t>
      </w:r>
    </w:p>
    <w:p w14:paraId="7E813790" w14:textId="77777777" w:rsidR="005D66A3" w:rsidRPr="005D66A3" w:rsidRDefault="005D66A3" w:rsidP="005D66A3">
      <w:pPr>
        <w:spacing w:line="276" w:lineRule="auto"/>
        <w:ind w:firstLine="709"/>
        <w:contextualSpacing/>
        <w:jc w:val="both"/>
        <w:rPr>
          <w:rFonts w:ascii="Calibri" w:hAnsi="Calibri" w:cs="Calibri"/>
        </w:rPr>
      </w:pPr>
      <w:r w:rsidRPr="005D66A3">
        <w:rPr>
          <w:rFonts w:ascii="Calibri" w:hAnsi="Calibri" w:cs="Calibri"/>
        </w:rPr>
        <w:t xml:space="preserve">Ιδίως όταν, όπως όλοι διαπιστώνουμε και στη σημερινή συζήτηση, η Νέα Δημοκρατία παραμένει δυστυχώς για τη Χώρα, το μόνο κόμμα το οποίο έχει πραγματικές προθέσεις και ικανότητες για να υλοποιεί μεταρρυθμίσεις και την πρόθεση να συνεχίσει να το κάνει. Η αντιπολίτευση είναι προσκολλημένη στο παρελθόν, στη μεγάλη της πλειοψηφία. Σε μία περίοδο τεράστιων κοσμογονικών αλλαγών στη δομή των κοινωνιών και των οικονομιών, που προσφέρουν τεράστιες ευκαιρίες για όσους πρωτοπορήσουν και διαχειριστούν σωστά τη νέα τεχνολογία και κρύβουν τεράστιους κινδύνους για όσους μένουν προσκολλημένοι στο </w:t>
      </w:r>
      <w:r w:rsidRPr="005D66A3">
        <w:rPr>
          <w:rFonts w:ascii="Calibri" w:hAnsi="Calibri" w:cs="Calibri"/>
        </w:rPr>
        <w:lastRenderedPageBreak/>
        <w:t>παρελθόν. Για την Ελλάδα ειδικά που εξακολουθεί να έχει απόλυτη ανάγκη μια μεγάλη πρόσθετη αύξηση των επενδύσεων οι τολμηρές μεταρρυθμίσεις είναι ο μοναδικός δρόμος που έχουμε για το μέλλον.</w:t>
      </w:r>
    </w:p>
    <w:p w14:paraId="276995F1" w14:textId="3E3D9CED" w:rsidR="002E79AD" w:rsidRPr="00EB2DCD" w:rsidRDefault="005D66A3" w:rsidP="005D66A3">
      <w:pPr>
        <w:spacing w:line="276" w:lineRule="auto"/>
        <w:ind w:firstLine="709"/>
        <w:contextualSpacing/>
        <w:jc w:val="both"/>
        <w:rPr>
          <w:rFonts w:ascii="Calibri" w:hAnsi="Calibri" w:cs="Calibri"/>
        </w:rPr>
      </w:pPr>
      <w:r w:rsidRPr="005D66A3">
        <w:rPr>
          <w:rFonts w:ascii="Calibri" w:hAnsi="Calibri" w:cs="Calibri"/>
        </w:rPr>
        <w:t>Ευχαριστώ πολύ.</w:t>
      </w:r>
    </w:p>
    <w:p w14:paraId="18AA16F8"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b/>
          <w:bCs/>
        </w:rPr>
        <w:t xml:space="preserve">ΑΘΑΝΑΣΙΟΣ ΚΑΒΒΑΔΑΣ (Πρόεδρος της Επιτροπής): </w:t>
      </w:r>
      <w:r w:rsidRPr="00EB2DCD">
        <w:rPr>
          <w:rFonts w:ascii="Calibri" w:hAnsi="Calibri" w:cs="Calibri"/>
        </w:rPr>
        <w:t>Ευχαριστούμε τον κ. Θεόδωρο Σκυλακάκη.</w:t>
      </w:r>
    </w:p>
    <w:p w14:paraId="503FF3F5" w14:textId="2F8A8DD1"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Το</w:t>
      </w:r>
      <w:r w:rsidR="00C75D6F">
        <w:rPr>
          <w:rFonts w:ascii="Calibri" w:hAnsi="Calibri" w:cs="Calibri"/>
        </w:rPr>
        <w:t>ν</w:t>
      </w:r>
      <w:r w:rsidRPr="00EB2DCD">
        <w:rPr>
          <w:rFonts w:ascii="Calibri" w:hAnsi="Calibri" w:cs="Calibri"/>
        </w:rPr>
        <w:t xml:space="preserve"> λόγο έχει ο  βουλευτής του ΠΑΣΟΚ, ο κ. Μιχάλης Κατρίνης.</w:t>
      </w:r>
    </w:p>
    <w:p w14:paraId="144F73B8" w14:textId="77777777" w:rsidR="00C75D6F" w:rsidRPr="00C75D6F" w:rsidRDefault="002E79AD" w:rsidP="00C75D6F">
      <w:pPr>
        <w:spacing w:line="276" w:lineRule="auto"/>
        <w:ind w:firstLine="709"/>
        <w:contextualSpacing/>
        <w:jc w:val="both"/>
        <w:rPr>
          <w:rFonts w:ascii="Calibri" w:hAnsi="Calibri" w:cs="Calibri"/>
        </w:rPr>
      </w:pPr>
      <w:r w:rsidRPr="00EB2DCD">
        <w:rPr>
          <w:rFonts w:ascii="Calibri" w:hAnsi="Calibri" w:cs="Calibri"/>
          <w:b/>
          <w:bCs/>
        </w:rPr>
        <w:t xml:space="preserve">ΜΙΧΑΗΛ ΚΑΤΡΙΝΗΣ: </w:t>
      </w:r>
      <w:r w:rsidRPr="00EB2DCD">
        <w:rPr>
          <w:rFonts w:ascii="Calibri" w:hAnsi="Calibri" w:cs="Calibri"/>
        </w:rPr>
        <w:t xml:space="preserve"> </w:t>
      </w:r>
      <w:r w:rsidR="00C75D6F" w:rsidRPr="00C75D6F">
        <w:rPr>
          <w:rFonts w:ascii="Calibri" w:hAnsi="Calibri" w:cs="Calibri"/>
        </w:rPr>
        <w:t>Ευχαριστώ κύριε Πρόεδρε,</w:t>
      </w:r>
    </w:p>
    <w:p w14:paraId="47171988"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Ο Προϋπολογισμός του 2026 παρουσιάζει μια εικόνα δημοσιονομικής ευημερίας, ενώ η κοινωνία βιώνει καθημερινά ασφυξία. Η Κυβέρνηση μιλάει για φορολογικές ελαφρύνσεις. Μόνο που αυτές αφορούν περισσότερο τα υψηλότερα εισοδήματα και όχι τα εισοδήματα μέχρι 10.000 ή τους συνταξιούχους που αγωνίζονται για την επιβίωση. Και φυσικά, παραμένουν τα τεκμήρια και το τέλος επιτηδεύματος για τους επαγγελματίες. </w:t>
      </w:r>
    </w:p>
    <w:p w14:paraId="5C3B5F61"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Την ίδια στιγμή, μέσω των αυξημένων εσόδων ΦΠΑ, κυρίως από την ακρίβεια, η Κυβέρνηση φτιάχνει πλεονάσματα με έσοδα από τους πιο αδύναμους και τη μεσαία τάξη. </w:t>
      </w:r>
    </w:p>
    <w:p w14:paraId="6CC6F86F" w14:textId="05502292"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Τα στοιχεία είναι αποκαλυπτικά, τα έσοδα από όλους τους έμμεσους φόρους το 2024 ήταν στο 60,1%. Στο πρώτο δεκάμηνο του 2025, μόνο από το ΦΠΑ, προέρχεται το 40% των φορολογικών εισπράξεων, ενώ τα έσοδα ΦΠΑ υπερβαίνουν ήδη κατά 700 εκατ.</w:t>
      </w:r>
      <w:r>
        <w:rPr>
          <w:rFonts w:ascii="Calibri" w:hAnsi="Calibri" w:cs="Calibri"/>
        </w:rPr>
        <w:t xml:space="preserve"> </w:t>
      </w:r>
      <w:r w:rsidRPr="00C75D6F">
        <w:rPr>
          <w:rFonts w:ascii="Calibri" w:hAnsi="Calibri" w:cs="Calibri"/>
        </w:rPr>
        <w:t xml:space="preserve">ευρώ περίπου τον στόχο. Από το 2020 ως το 2026 η αύξηση εσόδων ΦΠΑ θα φτάσει τα 16,6 δις. Για το 2026, τα έσοδα από έμμεσους φόρους προβλέπονται αυξημένα κατά 4,2%, αποτελώντας το 62,3% των φορολογικών εσόδων. Σε αυτά τα έσοδα βασίζεται όλο το οικοδόμημα της δημοσιονομικής βιτρίνας της Κυβέρνησης. </w:t>
      </w:r>
    </w:p>
    <w:p w14:paraId="28359F41"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Αν αυτό δεν λέγεται διεύρυνση της ανισότητας, τότε πώς λέγεται; Η Κυβέρνηση, υπό την πίεση της Ευρωπαϊκής Οδηγίας του 2022, επιδιώκει να εμφανιστεί ως επισπεύδουσα για την ενίσχυση των συλλογικών συμβάσεων που στην Ελλάδα βρίσκονται μόλις στο 20%. Μια αυτονόητη εξέλιξη, η οποία, όμως, δεν θα οδηγήσει άμεσα σε αλλαγή των μισθών, την επαναφορά επιδομάτων ή την αυτόματη υπογραφή συλλογικών συμβάσεων που θα προβλέπουν υψηλά ποσοστά αυξήσεων στους μισθούς.</w:t>
      </w:r>
    </w:p>
    <w:p w14:paraId="2C2B4DDE"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Η Κυβέρνηση μιλάει για αναπτυξιακή δυναμική και για επενδύσεις. Η πραγματικότητα, όμως, είναι ότι όλες οι προβλέψεις της τα τελευταία χρόνια διαψεύδονται και αναθεωρούνται προς τα κάτω. Προβλέπατε πέρυσι ότι ο ρυθμός ανάπτυξης θα ανέλθει σε 2,3% το 2025, ενώ η Ευρωπαϊκή Επιτροπή μιλάει για 2,1%. Προβλέπατε ανάπτυξη 2,9% για το 2024 και πέρυσι η εκτίμηση άλλαξε και πάλι προς στα κάτω στο 2,2%. Πέρυσι προβλέπατε αύξηση επενδύσεων κατά 8,4%. Η σημερινή σας εκτίμηση για το 2025 είναι 5,7%. Το ίδιο και στον Προϋπολογισμό του 2024, με την αρχική πρόβλεψη για αύξηση 15,1% να προσγειώνεται τελικά στο 6,7%. </w:t>
      </w:r>
    </w:p>
    <w:p w14:paraId="67FCB852" w14:textId="6E4AFEC6"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Για το 2026 προβλέπετε 2,4% ανάπτυξη ενώ η πρόβλεψη του ΔΝΤ είναι 2%, καθώς και 10,7% αύξηση επενδύσεων. Και το ερώτημα που προκύπτει αυτομάτως είναι: πόσο πιο κάτω θα είναι;  Θα το μάθουμε στη συζήτηση του επόμενου Προϋπολογισμού. </w:t>
      </w:r>
    </w:p>
    <w:p w14:paraId="6537FDCD"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Και ένα μεγάλο ερώτημα πλανάται. Με τόσους πόρους από το Ταμείο Ανάκαμψης, παρά τη μεγάλη δυσκολία στη σύναψη νέων δανειακών συμβάσεων, πώς είναι δυνατόν η ανάπτυξη να παραμένει τόσο ασθενική; </w:t>
      </w:r>
    </w:p>
    <w:p w14:paraId="30107D69"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lastRenderedPageBreak/>
        <w:t xml:space="preserve">Και επειδή οι φετινές προβλέψεις για ανάπτυξη και επενδύσεις βασίζονται στην πρόβλεψη για αύξηση 46,7% των δαπανών του Ταμείου Ανάκαμψης, τι θα συμβεί όταν λήξει η περίοδος του Ταμείου Ανάκαμψης; Θα πάμε σε αρνητικούς ρυθμούς; </w:t>
      </w:r>
    </w:p>
    <w:p w14:paraId="03A7FA1E"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Ήδη οι προβλέψεις με βάση το Πολυετές Δημοσιονομικό Πλαίσιο που καταθέσατε, ο ρυθμός ανάπτυξης θα μειωθεί βαθμιαία στο 1,3% ως το 2029. Αν δούμε, μάλιστα, τι συμβαίνει και με τις ξένες άμεσες επενδύσεις και τι αφορούν, τα στοιχεία είναι αποκαλυπτικά, το 2024, από τα 7 δις των ξένων άμεσων επενδύσεων, τα 2,3 αφορούσαν χρηματοπιστωτικές και ασφαλιστικές δραστηριότητες και 1,9 το real estate. </w:t>
      </w:r>
    </w:p>
    <w:p w14:paraId="5E3303A0"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Στη μεταποίηση μόνο 485 εκατομμύρια και στις μεταφορές-αποθήκευση 827 εκατομμύρια. Τα υπόλοιπα ήταν υπηρεσίες στον τριτογενή τομέα. Είναι αυτό το ζητούμενο προφίλ παραγωγικών επενδύσεων; Και μιλούσατε για εντυπωσιακή αύξηση επενδύσεων; </w:t>
      </w:r>
    </w:p>
    <w:p w14:paraId="661EE9D7"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Τα στοιχεία του πρώτου οκταμήνου του 2025 μιλούν για 8,1 δις επενδύσεων, αλλά η Τράπεζα της Ελλάδος αναφέρει ότι το μεγαλύτερο μέρος τους οφείλεται σε ανταλλαγή μετοχών μιας εταιρείας ενέργειας τον Αύγουστο, ενώ ακόμα δεν έχει δημοσιεύσει αναλυτικά στοιχεία.  Την ίδια στιγμή το ισοζύγιο τρεχουσών συναλλαγών παραμένει ελλειμματικό κατά 7 δις, ενώ θυμίζω ότι για το 2024, σύμφωνα με την Τράπεζα της Ελλάδος, το έλλειμμα διαμορφώθηκε στο 7,2%, έναντι 6,4% αρχικής εκτίμησης.</w:t>
      </w:r>
    </w:p>
    <w:p w14:paraId="4AFDB958"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Χωρίς μάλιστα η Κυβέρνηση να αλλάζει το παραγωγικό μοντέλο της Χώρας, χωρίς να ενισχύει τον πρωτογενή τομέα, τη μεταποίηση, την καινοτομία και τις νέες τεχνολογίες, χωρίς να επενδύει στην ελληνική αμυντική και ναυπηγική βιομηχανία. Και ενώ επικαλείστε εικόνα ευημερίας, αποσιωπάτε συστηματικά ένα κρίσιμο μέγεθος, το ιδιωτικό χρέος. </w:t>
      </w:r>
    </w:p>
    <w:p w14:paraId="02BC2F74"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Τα πρόσφατα στοιχεία από την ΑΑΔΕ και το ΚΕΑΟ δείχνουν ότι τα χρέη έχουν αυξηθεί κατά 16% ή κατά 22,3 δισεκατομμύρια ευρώ σε σύγκριση με το 2019, ενώ οι οφειλέτες έχουν αυξηθεί κατά 15% και ξεπερνούν τα 6 εκατομμύρια ΑΦΜ. Ο εξωδικαστικός μηχανισμός έχει περιορισμένα αποτελέσματα, οι μισές ρυθμίσεις «κοκκινίζουν» πάλι σε σύντομο διάστημα, ενώ οι πλειστηριασμοί αυξάνονται.</w:t>
      </w:r>
    </w:p>
    <w:p w14:paraId="08751763"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Τους τελευταίους 12 μήνες μόνο, αυξήθηκαν 4,5 δις ευρώ οι οφειλές στην εφορία, με μόλις 3 στους 10 οφειλέτες να αποπληρώνουν τις οφειλές τους στον ΕΦΚΑ.</w:t>
      </w:r>
    </w:p>
    <w:p w14:paraId="0F0EE4D2"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Μια οικονομία που στηρίζεται σε υπερχρεωμένα νοικοκυριά και επιχειρήσεις δεν προσφέρει έδαφος για σοβαρές, παραγωγικές επενδύσεις, με την παραγωγικότητα της χώρας να παραμένει μόλις στο 55% του μέσου ευρωπαϊκού όρου. </w:t>
      </w:r>
    </w:p>
    <w:p w14:paraId="496D0B12"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 xml:space="preserve">Κυρίες και κύριοι συνάδελφοι, ο Προϋπολογισμός του 2026 διαθέτει τόση αξιοπιστία όση και όλο το αφήγημα του οικονομικού επιτελείου της Κυβέρνησης. Καμία αλλαγή στο παραγωγικό μοντέλο, καμία απάντηση στο κόστος ζωής, διεύρυνση αντί για μείωση ανισοτήτων, καμία ενίσχυση στο κοινωνικό κράτος. </w:t>
      </w:r>
    </w:p>
    <w:p w14:paraId="774E845F" w14:textId="77777777" w:rsidR="00C75D6F" w:rsidRPr="00C75D6F" w:rsidRDefault="00C75D6F" w:rsidP="00C75D6F">
      <w:pPr>
        <w:spacing w:line="276" w:lineRule="auto"/>
        <w:ind w:firstLine="709"/>
        <w:contextualSpacing/>
        <w:jc w:val="both"/>
        <w:rPr>
          <w:rFonts w:ascii="Calibri" w:hAnsi="Calibri" w:cs="Calibri"/>
        </w:rPr>
      </w:pPr>
      <w:r w:rsidRPr="00C75D6F">
        <w:rPr>
          <w:rFonts w:ascii="Calibri" w:hAnsi="Calibri" w:cs="Calibri"/>
        </w:rPr>
        <w:t>Το ΠΑΣΟΚ καταθέτει καθαρή εναλλακτική πρόταση. Δίκαιη φορολογική πολιτική, πραγματική παραγωγική ανασυγκρότηση, στήριξη μικρομεσαίων και εργασίας, ενίσχυση του κοινωνικού κράτους, ανάπτυξη που επιστρέφει στην κοινωνία και μεταφράζεται σε αξιοπρεπή ζωή για όλους τους πολίτες.</w:t>
      </w:r>
    </w:p>
    <w:p w14:paraId="490FFC55" w14:textId="77777777" w:rsidR="00C75D6F" w:rsidRDefault="00C75D6F" w:rsidP="00C75D6F">
      <w:pPr>
        <w:spacing w:line="276" w:lineRule="auto"/>
        <w:ind w:firstLine="709"/>
        <w:contextualSpacing/>
        <w:jc w:val="both"/>
        <w:rPr>
          <w:rFonts w:ascii="Calibri" w:hAnsi="Calibri" w:cs="Calibri"/>
        </w:rPr>
      </w:pPr>
      <w:r w:rsidRPr="00C75D6F">
        <w:rPr>
          <w:rFonts w:ascii="Calibri" w:hAnsi="Calibri" w:cs="Calibri"/>
        </w:rPr>
        <w:t>Ευχαριστώ πολύ.</w:t>
      </w:r>
    </w:p>
    <w:p w14:paraId="75C2FC82" w14:textId="1B0C7C79" w:rsidR="002E79AD" w:rsidRPr="00EB2DCD" w:rsidRDefault="002E79AD" w:rsidP="00C75D6F">
      <w:pPr>
        <w:spacing w:line="276" w:lineRule="auto"/>
        <w:ind w:firstLine="709"/>
        <w:contextualSpacing/>
        <w:jc w:val="both"/>
        <w:rPr>
          <w:rFonts w:ascii="Calibri" w:hAnsi="Calibri" w:cs="Calibri"/>
        </w:rPr>
      </w:pPr>
      <w:r w:rsidRPr="00EB2DCD">
        <w:rPr>
          <w:rFonts w:ascii="Calibri" w:hAnsi="Calibri" w:cs="Calibri"/>
          <w:b/>
          <w:bCs/>
        </w:rPr>
        <w:t>ΑΘΑΝΑΣΙΟΣ ΚΑΒΒΑΔΑΣ (Πρόεδρος της Επιτροπής)</w:t>
      </w:r>
      <w:r w:rsidRPr="00EB2DCD">
        <w:rPr>
          <w:rFonts w:ascii="Calibri" w:hAnsi="Calibri" w:cs="Calibri"/>
        </w:rPr>
        <w:t>: Ευχαριστούμε τον κ. Κατρίνη.</w:t>
      </w:r>
    </w:p>
    <w:p w14:paraId="545E016F"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Τον λόγο έχει ο κ. Πετραλιάς.</w:t>
      </w:r>
    </w:p>
    <w:p w14:paraId="4CD42E8F" w14:textId="77777777" w:rsidR="004A0448" w:rsidRPr="004A0448" w:rsidRDefault="002E79AD" w:rsidP="004A0448">
      <w:pPr>
        <w:spacing w:line="276" w:lineRule="auto"/>
        <w:ind w:firstLine="709"/>
        <w:contextualSpacing/>
        <w:jc w:val="both"/>
        <w:rPr>
          <w:rFonts w:ascii="Calibri" w:hAnsi="Calibri" w:cs="Calibri"/>
        </w:rPr>
      </w:pPr>
      <w:r w:rsidRPr="00EB2DCD">
        <w:rPr>
          <w:rFonts w:ascii="Calibri" w:hAnsi="Calibri" w:cs="Calibri"/>
          <w:b/>
          <w:bCs/>
        </w:rPr>
        <w:lastRenderedPageBreak/>
        <w:t>ΑΘΑΝΑΣΙΟΣ ΠΕΤΡΑΛΙΑΣ (Υφυπουργός Εθνικής Οικονομίας και Οικονομικών)</w:t>
      </w:r>
      <w:r w:rsidRPr="00EB2DCD">
        <w:rPr>
          <w:rFonts w:ascii="Calibri" w:hAnsi="Calibri" w:cs="Calibri"/>
        </w:rPr>
        <w:t xml:space="preserve">: </w:t>
      </w:r>
      <w:r w:rsidR="004A0448" w:rsidRPr="004A0448">
        <w:rPr>
          <w:rFonts w:ascii="Calibri" w:hAnsi="Calibri" w:cs="Calibri"/>
        </w:rPr>
        <w:t xml:space="preserve">Ευχαριστώ κύριε Πρόεδρε. </w:t>
      </w:r>
    </w:p>
    <w:p w14:paraId="030B0AD4"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 xml:space="preserve">Θέλω να κάνω ένα σχολιασμό για όλα όσα αναφέρθηκαν. Καταρχήν να ευχαριστήσω όλους τους Εισηγητές και τους Αγορητές για τη χρήσιμη και πολιτισμένη συζήτηση. Ένα σχολιασμό επί όσων αναφέρθηκαν αυτές τις μέρες και κάποια στοιχεία. </w:t>
      </w:r>
    </w:p>
    <w:p w14:paraId="59AB298D"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 xml:space="preserve">Κατ’ αρχήν τέθηκε από πολλά μέλη της Αντιπολίτευσης τι γίνεται με τα πρωτογενή πλεονάσματα. Γιατί ήταν 4,7 το 2024, 3,7 φέτος και πέφτει στο 2,8 του χρόνου κατόπιν των μέτρων που πήραμε. Κατ’ αρχήν το βασικό μέγεθος που ξεχνάνε όλοι και πρέπει να το αναφέρουμε είναι ο δείκτης πρωτογενών δαπανών. Στη σελίδα 13, λοιπόν, του πολυετούς μπορείτε να τον δείτε. Τι συνέβη; Το 2024 κάναμε πάρα πολλές σημαντικές μεταρρυθμίσεις για την πάταξη της φοροδιαφυγής, my data, pos, μπήκε η κάρτα εργασίας στην εστίαση κ.λπ.. Και στους άλλους κλάδους είχε μπει από το 2024 και επεκτάθηκε μέσα στο 2025 και ο δείκτης πρωτογενών δαπανών από 2,6 που ήταν η πρόβλεψη, αύξηση δαπανών, ήρθε μείον 0,2. Δηλαδή, δημιουργήθηκε ένας χώρος 2,8 δισ. Κατ’ αρχήν το 2024 που δημιουργήθηκε αυτός ο χώρος πήγε στην αποπληρωμή του χρέους. </w:t>
      </w:r>
    </w:p>
    <w:p w14:paraId="1665EB75"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 xml:space="preserve">Πάμε να δούμε τι έγινε το 2025 και το 2026 και ως απόδειξη για την αποπληρωμή χρέους, να αναφέρω λίγο τα στοιχεία του Νοεμβρίου του 2024 στο Μεσοπρόθεσμο τότε και πόσο είναι το χρέος τώρα στο πολυετές. Είχαμε 149,1 πρόβλεψη για το 2025 στο Μεσοπρόθεσμο πέρσι. Τώρα είναι 145,9. Για το 2026 είχαμε 143,1 και τώρα είναι 138,2. Άρα, έπεσε 5 μονάδες το χρέος ως προς το ΑΕΠ με τις αποπληρωμές που κάναμε. </w:t>
      </w:r>
    </w:p>
    <w:p w14:paraId="5F069AD4"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Πού πάνε λοιπόν αυτά τα 2,8 δισ. χώρου που δημιουργήθηκαν στο στόχο δαπανών το 2024. Έχουμε το 2025 με όριο 3,7, δαπανούμε 4,4. Άρα,  τα 700 εκατομμύρια από το χώρο αυτό δαπανώνται εντός του 2025 και το 2026 ο δείκτης δαπανών με όριο  3,6 πάει 5,7. Το άλλο 2,1 δισ. είναι όλες οι δαπάνες του 2026 που είναι  μέσα στον Προϋπολογισμό. Άρα, δημιουργήθηκε ένας χώρος το 2024 που δαπανείται το 2025 και το 2026 και πέφτει το πρωτογενές στο 2,8 και μετά είναι 2,7 η πρόβλεψη, χωρίς επιπλέον μέτρα που τυχόν υλοποιηθούν από το 2027 και μετά. Αυτή είναι η εικόνα.</w:t>
      </w:r>
    </w:p>
    <w:p w14:paraId="1B6EA11E"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Με αυτό τον τρόπο ο σωρευτικός στόχος πάει στο μηδέν και δεν είναι μόνο δικές μας προβλέψεις. Την Τρίτη έβγαλε το  Autumn Package η Ευρωπαϊκή Επιτροπή που βλέπει και αυτή ότι μηδενίζεται ο σωρευτικός στόχος. Τι συμβαίνει αν το παραβιάσεις αυτό; Αν πας να δαπανήσεις περισσότερα. Για παράδειγμα, θέλω να δαπανήσω άλλα 500 εκατομμύρια. Βγαίνει report του Article 126 λέει είσαι εκτός στόχων πρωτογενών δαπανών και πάρε ίσα αντίμετρα. Πείτε ότι ακούμε και λένε ότι θέλουμε να δώσουμε άλλα 500 εκατομμύρια. Νομοθετούμε και δίνουμε και μετά από τρεις μήνες λέει πάρτε 500 εκατ. αντίμετρα, βάλε φόρους. Έχει κάποιο νόημα αυτό; Όχι προφανώς. Άρα, κινούμαστε στα όρια που μας επιτρέπει ο στόχος πρωτογενών δαπανών. Υπάρχει τρόπος να αυξήσουμε αυτά τα όρια; Να πάρουμε κι άλλα ενεργητικά μέτρα πολιτικής.</w:t>
      </w:r>
    </w:p>
    <w:p w14:paraId="7E27B72A"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 xml:space="preserve">Κάνουμε μεταρρυθμίσεις. Προσπαθούμε να μειώσουμε τη φοροδιαφυγή συνεχώς. Επεκτάθηκε τώρα η κάρτα εργασίας και σε άλλους τομείς. Με το ηλεκτρονικό πελατολόγιο. Γίνονται συνέχεια παρεμβάσεις για να δημιουργούμε χώρο. Αυτό προσπαθούμε και αυτό κάνουμε. Άρα, ο χώρος που δημιουργήθηκε δίνεται τώρα πίσω στους πολίτες. Τι κάναμε; 2,8 δισ.. 1,1 δισ. τον Απρίλιο και άλλο 1,7 δισ. τώρα. Αν δεν είχαμε δημιουργήσει αυτόν τον χώρο δεν θα μπορούσαμε να δίναμε ούτε τα μέτρα του Απριλίου, ούτε της ΔΕΘ τα μέτρα. Θα ήταν </w:t>
      </w:r>
      <w:r w:rsidRPr="004A0448">
        <w:rPr>
          <w:rFonts w:ascii="Calibri" w:hAnsi="Calibri" w:cs="Calibri"/>
        </w:rPr>
        <w:lastRenderedPageBreak/>
        <w:t>μηδέν. 2,8 δισ. ακριβώς είναι τα δύο πακέτα. Αυτή είναι η αλήθεια. Και δεν υπήρχαν αυτά τα μέτρα στο μεσοπρόθεσμο πέρσι το Νοέμβριο του 2024. Έτσι, για να είμαστε ξεκάθαροι πώς λειτουργεί.</w:t>
      </w:r>
    </w:p>
    <w:p w14:paraId="54AABA19"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Άκουσα μια άλλη παρατήρηση, ότι από τα μέτρα του Προϋπολογισμού δεν έχουν κανένα όφελος οι χαμηλόμισθοι. Κατ’ αρχήν όποιος το λέει αυτό εστιάζει μόνο στο κομμάτι της φορολογικής μεταρρύθμισης η οποία όντως ευνοεί αυτούς που πληρώνουν φόρο. Γιατί αυτοί που είναι κάτω από 10.000 έχουν μηδέν φόρο. Δεν μπορείς από το μηδέν. Από το μηδέν πού να πας; Άρα, ευνοεί όσους πληρώνουν φόρος στην Ελλάδα.</w:t>
      </w:r>
    </w:p>
    <w:p w14:paraId="34B22407" w14:textId="24F84D73"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Έχουμε όμως και άλλα μέτρα. Ποιοι είναι κάτω από τον κατώτατο; Οι part time. Γιατί και στον κατώτατο να είσαι, είσαι γύρω στα 11.000 - 12.000. Θα αυξηθεί ο κατώτατος, θα αυξηθεί και για τους pa</w:t>
      </w:r>
      <w:r>
        <w:rPr>
          <w:rFonts w:ascii="Calibri" w:hAnsi="Calibri" w:cs="Calibri"/>
          <w:lang w:val="en-US"/>
        </w:rPr>
        <w:t>r</w:t>
      </w:r>
      <w:r w:rsidRPr="004A0448">
        <w:rPr>
          <w:rFonts w:ascii="Calibri" w:hAnsi="Calibri" w:cs="Calibri"/>
        </w:rPr>
        <w:t>t time ο μισθός τον Απρίλιο. Ποιος άλλος μπορεί να είναι κάτω από 10.000; Κάποιοι πολύ χαμηλοσυνταξιούχοι. Πήρανε τώρα τα 250 ευρώ, θα έχουν και αύξηση των συντάξεων τον άλλο μήνα με μερικώς συμψηφισμό της προσωπικής διαφοράς</w:t>
      </w:r>
    </w:p>
    <w:p w14:paraId="311CFD4E"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 xml:space="preserve"> Έχουμε την επιστροφή ενοικίου σήμερα που πιάνει όλα τα χαμηλά εισοδήματα. Άρα, το πακέτο των μέτρων ευνοεί το σύνολο των Ελλήνων και αυτών που είναι κάτω από 10.000 ευρώ. Λέμε για το ΦΠΑ ότι προέρχεται από την ακρίβεια. Πολύ μεγάλη συζήτηση. Κατ’ αρχήν λέτε με τα δικά σας νούμερα ότι το ΦΠΑ έχει αυξηθεί απ’ το 2019 πάνω από 40% κ.λπ. τα έσοδα. Πάμε να δούμε πώς προκύπτει αυτό. Πόσο έχει αυξηθεί η ιδιωτική κατανάλωση σε σταθερές τιμές; 17%. Πόσο έχει μειωθεί το κενό ΦΠΑ από το 26% που το παραλάβαμε; Κάτω από 10%. Δεύτερο στοιχείο. Άρα, 17% και 16% είστε γύρω στο 33% μόνο από αυτά τα δύο χωρίς πληθωρισμό. Πόσο έχουν αυξηθεί τα τουριστικά έσοδα; Το 2019, 18 δις. 24 δισ. θα είναι περίπου φέτος, πάνω από 25 δισ. του χρόνου. Έχουν 33% αύξηση. Κατ’ αρχήν όταν ο πληθωρισμός, από το 2019 έως το 2025 έχεις 19,9% και τα έσοδα έχουν αυξηθεί πάνω από 40%. Προφανώς, δεν μπορεί να προέρχεται από τον πληθωρισμό. Ο πληθωρισμός έχει ελαστικότητα ζήτησης. Η μέση ελαστικότητα ζήτησης στη χώρα μας είναι περίπου 0,5. Άρα, να δεχθώ ότι περίπου ένα 10% της αύξησης των εσόδων ΦΠΑ από το 2019 έως τώρα μπορεί να είναι από τον πληθωρισμό. Όλο το υπόλοιπο είναι από την αύξηση της ιδιωτικής κατανάλωσης, της μείωσης φοροδιαφυγής και των τουριστικών εσόδων. Αυτή είναι η αλήθεια.</w:t>
      </w:r>
    </w:p>
    <w:p w14:paraId="402E6E3B"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Πάμε τώρα για να έχουμε τα νούμερα. Άκουσα από τη Νέα Αριστερά και τον κ. Τζανακόπουλο, κάποιες συγκρίσεις με την περίοδο του 2019 και ότι είχαμε και τότε την περίοδο διακυβέρνησης Τσίπρα και ότι είχαμε και τότε ανάπτυξη το 2019 ειδικά, γιατί την προηγούμενη περίοδο είχαμε μηδέν. Λοιπόν, εγώ θα παραδεχτώ ότι επί της Κυβέρνησης Τσίπρα υπήρχαν πρωτογενή πλεονάσματα. Έχω εδώ τα στοιχεία. Υπήρχε 3,8 το 2016. 3,7 το 2017. 4,3 έφτασε το 2018. 3,8 το 2019. Μάλιστα. Θα σας δώσω κατ’ αρχήν ένα μόνο στοιχείο. Οι ονομαστικές αμοιβές ανά εργαζόμενο, αυτό που λέμε τώρα ότι αυξάνεται 21% και καθαρές 32% που αναφέραμε προχθές. Compensation per employee στοιχεία Eurostat. 2014 - 2019 μείον 6,8 οι ονομαστικές αμοιβές. Πέσαμε 7%. Όχι πραγματικές, οι ονομαστικές επί της διακυβέρνησης. Οι πραγματικές πέσανε ακόμα παραπάνω, γιατί αύξησε όλη τη φορολογία.</w:t>
      </w:r>
    </w:p>
    <w:p w14:paraId="50479F8E"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Και θα σας δείξω και τη διαφορά ακριβώς, ποια είναι η διαφορά του να έχεις πρωτογενές πλεόνασμα απ’ την ανάπτυξη και τη μείωση των φόρων και ποια διαφορά να έχεις πρωτογενές πλεόνασμα από την αύξηση των φόρων.</w:t>
      </w:r>
    </w:p>
    <w:p w14:paraId="66C0E76C"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lastRenderedPageBreak/>
        <w:t xml:space="preserve"> Έχω λοιπόν μαζέψει εδώ τους 30 φόρους που αύξησε ο κύριος Τσίπρας. Θα πω μόνο τους 8 πρώτους. Πέτυχε, μάλιστα, πρωτογενές πλεόνασμα.  Αύξηση του φόρου εισοδήματος φυσικών προσώπων από το φορολογικό έτος 2016 με αύξηση συντελεστών κλίμακας έως 45%. Ο συντελεστής 22% που ίσχυε στις 25.000 ευρώ μείωσε το κατώφλι στις 20.000 ευρώ και έβαλε συντελεστή 29% μεταξύ 20.000 και 30.000 ευρώ από τις 30.000 έως 40.000 αντί για 32% εφαρμόστηκε συντελεστής 37% και αυξήθηκε ο ανώτατος συντελεστής από το 42% στο 45%. </w:t>
      </w:r>
    </w:p>
    <w:p w14:paraId="117AF61A"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 xml:space="preserve">Τι κάνουμε σήμερα; Το 22% έως τα 10.000 ευρώ έχει γίνει 9% από το 2019, η πρώτη μας μεταρρύθμιση, το 29% τώρα πέφτει στο 20% και μηδενίζεται για τους πολύτεκνους και για κάθε παιδί. Το 37% πέφτει στο 34% και μετά πάνω από τα 40.000 ευρώ ως τις 60.000 το 45% έχει γίνει 39%. Δεύτερο μέτρο, αύξηση της Ειδικής Εισφοράς Αλληλεγγύης του Φόρου Εισοδήματος από 1% έως 4% που ίσχυε σε 2% ως 10% σήμερα έχει καταργηθεί η Ειδική Εισφορά Αλληλεγγύης Εισοδήματος. Τρίτον, αύξηση του Φόρου Εισοδήματος Νομικών Προσώπων από το 26% στο 29% σήμερα είναι στο 22%. Τέταρτον, αύξηση του Φόρου Εισοδήματος από ακίνητα από το 11% στο 15% και για πάνω από τις 10.000 ευρώ το πήγε 33% στο 35% και πάνω από 35.000 στο 45%, αυτό το 35% τώρα γίνεται 25%. Αύξηση προκαταβολής φόρου από το 55% στο 100% για τα φυσικά πρόσωπα και από το 80% στο 100% για τα νομικά, επανήλθε στο 55% και στο 80% αντίστοιχα. Αύξηση του συντελεστή ΦΠΑ από 1η Ιουλίου του 2016 από το 23% στο 24%. Αναμόρφωση του κώδικα ΦΠΑ με μετάταξη πολλών προϊόντων στον αυξημένο συντελεστή το 2015 στην εισηγητική έκθεση τότε έχει 1,3 δισ. έσοδα. Εδώ έχουμε μειώσει τους έμμεσους φόρους, να πω μείωση ΦΠΑ στις μεταφορές από τον Υπουργό, Χρήστο Σταϊκούρα και τον κύριο Σκυλακάκη τότε επί πανδημίας, θαλάσσιες, χερσαίες, αεροπορικές, , γυμναστήρια, κινηματογράφους, αγαθά για δημόσια υγεία, μη αλκοολούχα ποτά, καφέ που είναι take away και delivery, τουριστικό πακέτο, ζωοτροφές, λιπάσματα, μηχανήματα αγροτικά κλπ. Μια σειρά μειώσεων φορολογικών συντελεστών. </w:t>
      </w:r>
    </w:p>
    <w:p w14:paraId="353FEB15" w14:textId="77777777" w:rsidR="004A0448" w:rsidRPr="004A0448" w:rsidRDefault="004A0448" w:rsidP="004A0448">
      <w:pPr>
        <w:spacing w:line="276" w:lineRule="auto"/>
        <w:ind w:firstLine="709"/>
        <w:contextualSpacing/>
        <w:jc w:val="both"/>
        <w:rPr>
          <w:rFonts w:ascii="Calibri" w:hAnsi="Calibri" w:cs="Calibri"/>
        </w:rPr>
      </w:pPr>
      <w:r w:rsidRPr="004A0448">
        <w:rPr>
          <w:rFonts w:ascii="Calibri" w:hAnsi="Calibri" w:cs="Calibri"/>
        </w:rPr>
        <w:t xml:space="preserve">Κατήργησε το μειωμένο ΦΠΑ κατά 30% στα νησιά με τρεις νομοθετικές ρυθμίσεις από 2015 έως το 2017 που τώρα επανέρχεται. Υπάρχουν διάφοροι τρόποι να πετυχαίνει κανείς πρωτογενή πλεονάσματα. Όντως είχαμε το 2024 υψηλό πρωτογενές και το επιστρέφουμε, όμως, πίσω στους πολίτες και ξαναμειώνεται στο 2,7% για να είμαστε ξεκάθαροι. Πρωτογενές πλεόνασμα υπάρχει μέσω της υπερφορολόγησης και της ύφεσης και υπάρχει και μέσω της ανάπτυξης και των έξυπνων φορολογικών παρεμβάσεων που συνεισφέρουν στο παραγωγικό μοντέλο της οικονομίας. </w:t>
      </w:r>
    </w:p>
    <w:p w14:paraId="3223CCF1" w14:textId="77777777" w:rsidR="004A0448" w:rsidRPr="00FB0A35" w:rsidRDefault="004A0448" w:rsidP="004A0448">
      <w:pPr>
        <w:spacing w:line="276" w:lineRule="auto"/>
        <w:ind w:firstLine="709"/>
        <w:contextualSpacing/>
        <w:jc w:val="both"/>
        <w:rPr>
          <w:rFonts w:ascii="Calibri" w:hAnsi="Calibri" w:cs="Calibri"/>
        </w:rPr>
      </w:pPr>
      <w:r w:rsidRPr="004A0448">
        <w:rPr>
          <w:rFonts w:ascii="Calibri" w:hAnsi="Calibri" w:cs="Calibri"/>
        </w:rPr>
        <w:t>Ευχαριστώ πολύ.</w:t>
      </w:r>
    </w:p>
    <w:p w14:paraId="1BCD5303" w14:textId="2279FC2A" w:rsidR="002E79AD" w:rsidRPr="00EB2DCD" w:rsidRDefault="002E79AD" w:rsidP="004A0448">
      <w:pPr>
        <w:spacing w:line="276" w:lineRule="auto"/>
        <w:ind w:firstLine="709"/>
        <w:contextualSpacing/>
        <w:jc w:val="both"/>
        <w:rPr>
          <w:rFonts w:ascii="Calibri" w:hAnsi="Calibri" w:cs="Calibri"/>
        </w:rPr>
      </w:pPr>
      <w:r w:rsidRPr="00EB2DCD">
        <w:rPr>
          <w:rFonts w:ascii="Calibri" w:hAnsi="Calibri" w:cs="Calibri"/>
          <w:b/>
          <w:bCs/>
        </w:rPr>
        <w:t xml:space="preserve">ΑΘΑΝΑΣΙΟΣ ΚΑΒΒΑΔΑΣ (Πρόεδρος της Επιτροπής): </w:t>
      </w:r>
      <w:r w:rsidRPr="00EB2DCD">
        <w:rPr>
          <w:rFonts w:ascii="Calibri" w:hAnsi="Calibri" w:cs="Calibri"/>
        </w:rPr>
        <w:t xml:space="preserve">Ευχαριστούμε τον Υφυπουργό Εθνικής Οικονομίας και Οικονομικών, τον κύριο Αθανάσιο Πετραλιά. </w:t>
      </w:r>
    </w:p>
    <w:p w14:paraId="2EF65AE7"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 xml:space="preserve">Κυρίες και κύριοι συνάδελφοι, ολοκληρώθηκε η εξέταση του σχεδίου νόμου του Υπουργείου Εθνικής Οικονομίας και Οικονομικών «Κύρωση του Κρατικού Προϋπολογισμού Οικονομικού Έτους 2026». Μίλησαν συνολικά 8 Γενικοί Εισηγητές, 14 Ειδικοί Εισηγητές και τρεις ομιλητές σε τέσσερις συνεδριάσεις, οι οποίες διήρκησαν συνολικά 9 ώρες. </w:t>
      </w:r>
    </w:p>
    <w:p w14:paraId="3C0A2E54"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 xml:space="preserve">Ερωτάται η Επιτροπή εάν γίνεται δεκτό το σχέδιο νόμου του Υπουργείου Εθνικής Οικονομίας και Οικονομικών. Από τις τοποθετήσεις των Εισηγητών έχει καταγραφεί ότι η Νέα Δημοκρατία ψηφίζει υπέρ του σχεδίου νόμου, το ΠΑΣΟΚ – Κίνημα Αλλαγής, ο ΣΥΡΙΖΑ – Προοδευτική Συμμαχία, το Κομμουνιστικό Κόμμα Ελλάδας, η Νέα Αριστερά και η Πλεύση </w:t>
      </w:r>
      <w:r w:rsidRPr="00EB2DCD">
        <w:rPr>
          <w:rFonts w:ascii="Calibri" w:hAnsi="Calibri" w:cs="Calibri"/>
        </w:rPr>
        <w:lastRenderedPageBreak/>
        <w:t xml:space="preserve">Ελευθερίας – Ζωή Κωνσταντοπούλου το καταψήφισαν ενώ η Ελληνική Λύση – Κυριάκος Βελόπουλος και το Δημοκρατικό Κίνημα ΝΙΚΗ επιφυλάχτηκαν για την Ολομέλεια. </w:t>
      </w:r>
    </w:p>
    <w:p w14:paraId="6DA02142"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 xml:space="preserve">Συνεπώς, το σχέδιο νόμου του Υπουργείου Εθνικής Οικονομίας και Οικονομικών «Κύρωση του Κρατικού Προϋπολογισμού Οικονομικού Έτους 2026» γίνεται δεκτό κατά πλειοψηφία κατ’ αρχήν, κατ’ άρθρο και στο σύνολό του. </w:t>
      </w:r>
    </w:p>
    <w:p w14:paraId="3328CB87" w14:textId="77777777" w:rsidR="002E79AD" w:rsidRPr="00EB2DCD" w:rsidRDefault="002E79AD" w:rsidP="00DD7CD8">
      <w:pPr>
        <w:spacing w:line="276" w:lineRule="auto"/>
        <w:ind w:firstLine="709"/>
        <w:contextualSpacing/>
        <w:jc w:val="both"/>
        <w:rPr>
          <w:rFonts w:ascii="Calibri" w:hAnsi="Calibri" w:cs="Calibri"/>
        </w:rPr>
      </w:pPr>
      <w:r w:rsidRPr="00EB2DCD">
        <w:rPr>
          <w:rFonts w:ascii="Calibri" w:hAnsi="Calibri" w:cs="Calibri"/>
        </w:rPr>
        <w:t>Λύεται η συνεδρίαση.</w:t>
      </w:r>
    </w:p>
    <w:p w14:paraId="3F14B8E8" w14:textId="77777777" w:rsidR="002E79AD" w:rsidRPr="00EB2DCD" w:rsidRDefault="002E79AD" w:rsidP="00DD7CD8">
      <w:pPr>
        <w:spacing w:line="276" w:lineRule="auto"/>
        <w:ind w:firstLine="709"/>
        <w:contextualSpacing/>
        <w:jc w:val="both"/>
        <w:rPr>
          <w:rFonts w:ascii="Calibri" w:hAnsi="Calibri" w:cs="Calibri"/>
        </w:rPr>
      </w:pPr>
    </w:p>
    <w:p w14:paraId="6F132604" w14:textId="1596AEAC" w:rsidR="002E79AD" w:rsidRPr="00EB2DCD" w:rsidRDefault="002E79AD" w:rsidP="00DD7CD8">
      <w:pPr>
        <w:spacing w:line="276" w:lineRule="auto"/>
        <w:ind w:firstLine="709"/>
        <w:contextualSpacing/>
        <w:jc w:val="both"/>
        <w:rPr>
          <w:rStyle w:val="ac"/>
          <w:rFonts w:ascii="Calibri" w:hAnsi="Calibri" w:cs="Calibri"/>
          <w:b w:val="0"/>
          <w:bCs w:val="0"/>
        </w:rPr>
      </w:pPr>
      <w:r w:rsidRPr="00EB2DCD">
        <w:rPr>
          <w:rStyle w:val="ac"/>
          <w:rFonts w:ascii="Calibri" w:hAnsi="Calibri" w:cs="Calibri"/>
          <w:b w:val="0"/>
          <w:bCs w:val="0"/>
        </w:rPr>
        <w:t>Στο σημείο αυτό γίνεται η γ’ ανάγνωση του καταλόγου των μελών της Επιτροπής.</w:t>
      </w:r>
      <w:r w:rsidRPr="00EB2DCD">
        <w:rPr>
          <w:rStyle w:val="ac"/>
          <w:rFonts w:ascii="Calibri" w:hAnsi="Calibri" w:cs="Calibri"/>
        </w:rPr>
        <w:t xml:space="preserve"> </w:t>
      </w:r>
      <w:r w:rsidRPr="00EB2DCD">
        <w:rPr>
          <w:rStyle w:val="ac"/>
          <w:rFonts w:ascii="Calibri" w:hAnsi="Calibri" w:cs="Calibri"/>
          <w:b w:val="0"/>
          <w:bCs w:val="0"/>
        </w:rPr>
        <w:t>Παρόντες είναι οι Βουλευτές κ.κ.</w:t>
      </w:r>
      <w:r w:rsidR="00E7365D" w:rsidRPr="00EB2DCD">
        <w:rPr>
          <w:rFonts w:ascii="Calibri" w:hAnsi="Calibri" w:cs="Calibri"/>
        </w:rPr>
        <w:t xml:space="preserve">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Χρηστίδης Παύλος, Σταρακά Χριστίνα, Νοτοπούλου Αικατερίνη, Κόκκαλης Βασίλειος, Μαμουλάκης Χαράλαμπος (Χάρης), Παππάς Νικόλαος, Καραθανασόπουλος Νικόλαος, Μεταξάς Κωνσταντίνος Βασίλειος, Δελής Ιωάννης, Τζανακόπουλος Δημήτριος, Βιλιάρδος Βασίλειος, Φωτόπουλος Στυλιανός, Τσιρώνης Σπυρίδων, Καζαμίας Αλέξανδρος, Καραγεωργοπούλου Ελένη, Μάλαμα Κυριακή, Μανούσος Γεώργιος και Παπαϊωάννου Αρετή.</w:t>
      </w:r>
    </w:p>
    <w:p w14:paraId="4CA65B5E" w14:textId="77777777" w:rsidR="002E79AD" w:rsidRPr="00EB2DCD" w:rsidRDefault="002E79AD" w:rsidP="00DD7CD8">
      <w:pPr>
        <w:spacing w:line="276" w:lineRule="auto"/>
        <w:ind w:firstLine="709"/>
        <w:contextualSpacing/>
        <w:jc w:val="both"/>
        <w:rPr>
          <w:rStyle w:val="ac"/>
          <w:rFonts w:ascii="Calibri" w:hAnsi="Calibri" w:cs="Calibri"/>
        </w:rPr>
      </w:pPr>
    </w:p>
    <w:p w14:paraId="250BFEFD" w14:textId="77777777" w:rsidR="002E79AD" w:rsidRPr="00EB2DCD" w:rsidRDefault="002E79AD" w:rsidP="00DD7CD8">
      <w:pPr>
        <w:spacing w:line="276" w:lineRule="auto"/>
        <w:ind w:firstLine="709"/>
        <w:contextualSpacing/>
        <w:jc w:val="both"/>
        <w:rPr>
          <w:rStyle w:val="ac"/>
          <w:rFonts w:ascii="Calibri" w:hAnsi="Calibri" w:cs="Calibri"/>
        </w:rPr>
      </w:pPr>
    </w:p>
    <w:p w14:paraId="58420195" w14:textId="77777777" w:rsidR="002E79AD" w:rsidRPr="00EB2DCD" w:rsidRDefault="002E79AD" w:rsidP="00DD7CD8">
      <w:pPr>
        <w:spacing w:line="276" w:lineRule="auto"/>
        <w:ind w:firstLine="709"/>
        <w:contextualSpacing/>
        <w:jc w:val="both"/>
        <w:rPr>
          <w:rStyle w:val="ac"/>
          <w:rFonts w:ascii="Calibri" w:hAnsi="Calibri" w:cs="Calibri"/>
        </w:rPr>
      </w:pPr>
    </w:p>
    <w:p w14:paraId="77438A84" w14:textId="77777777" w:rsidR="002E79AD" w:rsidRPr="00EB2DCD" w:rsidRDefault="002E79AD" w:rsidP="00DD7CD8">
      <w:pPr>
        <w:spacing w:line="276" w:lineRule="auto"/>
        <w:ind w:firstLine="709"/>
        <w:contextualSpacing/>
        <w:jc w:val="both"/>
        <w:rPr>
          <w:rStyle w:val="ac"/>
          <w:rFonts w:ascii="Calibri" w:hAnsi="Calibri" w:cs="Calibri"/>
          <w:b w:val="0"/>
          <w:bCs w:val="0"/>
        </w:rPr>
      </w:pPr>
      <w:r w:rsidRPr="00EB2DCD">
        <w:rPr>
          <w:rStyle w:val="ac"/>
          <w:rFonts w:ascii="Calibri" w:hAnsi="Calibri" w:cs="Calibri"/>
        </w:rPr>
        <w:t>Τέλος, και περί ώρα 14.10’ λύθηκε η συνεδρίαση.</w:t>
      </w:r>
    </w:p>
    <w:p w14:paraId="7525DE8A" w14:textId="77777777" w:rsidR="002E79AD" w:rsidRPr="00EB2DCD" w:rsidRDefault="002E79AD" w:rsidP="00DD7CD8">
      <w:pPr>
        <w:spacing w:line="276" w:lineRule="auto"/>
        <w:ind w:firstLine="709"/>
        <w:contextualSpacing/>
        <w:jc w:val="both"/>
        <w:rPr>
          <w:rStyle w:val="ac"/>
          <w:rFonts w:ascii="Calibri" w:hAnsi="Calibri" w:cs="Calibri"/>
        </w:rPr>
      </w:pPr>
    </w:p>
    <w:p w14:paraId="48D74640" w14:textId="77777777" w:rsidR="002E79AD" w:rsidRPr="00EB2DCD" w:rsidRDefault="002E79AD" w:rsidP="00DD7CD8">
      <w:pPr>
        <w:spacing w:line="276" w:lineRule="auto"/>
        <w:ind w:firstLine="709"/>
        <w:contextualSpacing/>
        <w:jc w:val="both"/>
        <w:rPr>
          <w:rStyle w:val="ac"/>
          <w:rFonts w:ascii="Calibri" w:hAnsi="Calibri" w:cs="Calibri"/>
        </w:rPr>
      </w:pPr>
    </w:p>
    <w:p w14:paraId="05AED14E" w14:textId="77777777" w:rsidR="002E79AD" w:rsidRPr="00EB2DCD" w:rsidRDefault="002E79AD" w:rsidP="00DD7CD8">
      <w:pPr>
        <w:spacing w:line="276" w:lineRule="auto"/>
        <w:ind w:firstLine="709"/>
        <w:contextualSpacing/>
        <w:jc w:val="both"/>
        <w:rPr>
          <w:rStyle w:val="ac"/>
          <w:rFonts w:ascii="Calibri" w:hAnsi="Calibri" w:cs="Calibri"/>
        </w:rPr>
      </w:pPr>
    </w:p>
    <w:p w14:paraId="1EA05ED3" w14:textId="77777777" w:rsidR="002E79AD" w:rsidRPr="00EB2DCD" w:rsidRDefault="002E79AD" w:rsidP="00DD7CD8">
      <w:pPr>
        <w:spacing w:line="276" w:lineRule="auto"/>
        <w:ind w:firstLine="709"/>
        <w:contextualSpacing/>
        <w:jc w:val="both"/>
        <w:rPr>
          <w:rStyle w:val="ac"/>
          <w:rFonts w:ascii="Calibri" w:hAnsi="Calibri" w:cs="Calibri"/>
        </w:rPr>
      </w:pPr>
    </w:p>
    <w:p w14:paraId="0962950E" w14:textId="77777777" w:rsidR="002E79AD" w:rsidRPr="00EB2DCD" w:rsidRDefault="002E79AD" w:rsidP="00DD7CD8">
      <w:pPr>
        <w:spacing w:line="276" w:lineRule="auto"/>
        <w:ind w:firstLine="709"/>
        <w:contextualSpacing/>
        <w:jc w:val="both"/>
        <w:rPr>
          <w:rStyle w:val="ac"/>
          <w:rFonts w:ascii="Calibri" w:hAnsi="Calibri" w:cs="Calibri"/>
        </w:rPr>
      </w:pPr>
      <w:r w:rsidRPr="00EB2DCD">
        <w:rPr>
          <w:rStyle w:val="ac"/>
          <w:rFonts w:ascii="Calibri" w:hAnsi="Calibri" w:cs="Calibri"/>
        </w:rPr>
        <w:t>Ο ΠΡΟΕΔΡΟΣ ΤΗΣ ΕΠΙΤΡΟΠΗΣ                                                            Η ΓΡΑΜΜΑΤΕΑΣ</w:t>
      </w:r>
    </w:p>
    <w:p w14:paraId="25FCE9BE" w14:textId="77777777" w:rsidR="002E79AD" w:rsidRPr="00EB2DCD" w:rsidRDefault="002E79AD" w:rsidP="00DD7CD8">
      <w:pPr>
        <w:spacing w:line="276" w:lineRule="auto"/>
        <w:ind w:firstLine="709"/>
        <w:contextualSpacing/>
        <w:jc w:val="both"/>
        <w:rPr>
          <w:rStyle w:val="ac"/>
          <w:rFonts w:ascii="Calibri" w:hAnsi="Calibri" w:cs="Calibri"/>
        </w:rPr>
      </w:pPr>
    </w:p>
    <w:p w14:paraId="729FE594" w14:textId="77777777" w:rsidR="002E79AD" w:rsidRPr="00EB2DCD" w:rsidRDefault="002E79AD" w:rsidP="00DD7CD8">
      <w:pPr>
        <w:spacing w:line="276" w:lineRule="auto"/>
        <w:ind w:firstLine="709"/>
        <w:contextualSpacing/>
        <w:jc w:val="both"/>
        <w:rPr>
          <w:rStyle w:val="ac"/>
          <w:rFonts w:ascii="Calibri" w:hAnsi="Calibri" w:cs="Calibri"/>
        </w:rPr>
      </w:pPr>
    </w:p>
    <w:p w14:paraId="7B374A82" w14:textId="33F9CACB" w:rsidR="002E79AD" w:rsidRPr="00EB2DCD" w:rsidRDefault="002E79AD" w:rsidP="00DD7CD8">
      <w:pPr>
        <w:spacing w:line="276" w:lineRule="auto"/>
        <w:ind w:firstLine="709"/>
        <w:contextualSpacing/>
        <w:jc w:val="both"/>
        <w:rPr>
          <w:rStyle w:val="ac"/>
          <w:rFonts w:ascii="Calibri" w:hAnsi="Calibri" w:cs="Calibri"/>
        </w:rPr>
      </w:pPr>
      <w:r w:rsidRPr="00EB2DCD">
        <w:rPr>
          <w:rStyle w:val="ac"/>
          <w:rFonts w:ascii="Calibri" w:hAnsi="Calibri" w:cs="Calibri"/>
        </w:rPr>
        <w:t xml:space="preserve">      ΑΘΑΝΑΣΙΟΣ ΚΑΒΒΑΔΑΣ                                                             ΑΣΗΜΙΝΑ ΣΚΟΝΔΡΑ </w:t>
      </w:r>
    </w:p>
    <w:sectPr w:rsidR="002E79AD" w:rsidRPr="00EB2DCD" w:rsidSect="002E79AD">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3499" w14:textId="77777777" w:rsidR="00BF7152" w:rsidRDefault="00BF7152">
      <w:pPr>
        <w:spacing w:after="0" w:line="240" w:lineRule="auto"/>
      </w:pPr>
      <w:r>
        <w:separator/>
      </w:r>
    </w:p>
  </w:endnote>
  <w:endnote w:type="continuationSeparator" w:id="0">
    <w:p w14:paraId="5135E2C0" w14:textId="77777777" w:rsidR="00BF7152" w:rsidRDefault="00BF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3A73" w14:textId="77777777" w:rsidR="00BF7152" w:rsidRDefault="00BF7152">
      <w:pPr>
        <w:spacing w:after="0" w:line="240" w:lineRule="auto"/>
      </w:pPr>
      <w:r>
        <w:separator/>
      </w:r>
    </w:p>
  </w:footnote>
  <w:footnote w:type="continuationSeparator" w:id="0">
    <w:p w14:paraId="376550DE" w14:textId="77777777" w:rsidR="00BF7152" w:rsidRDefault="00BF7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6DA2" w14:textId="77777777" w:rsidR="002E79AD" w:rsidRPr="00C72CC9" w:rsidRDefault="002E79AD"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AD"/>
    <w:rsid w:val="00170912"/>
    <w:rsid w:val="002E79AD"/>
    <w:rsid w:val="0032733A"/>
    <w:rsid w:val="003973B6"/>
    <w:rsid w:val="0041066B"/>
    <w:rsid w:val="00431283"/>
    <w:rsid w:val="004410EA"/>
    <w:rsid w:val="004A0448"/>
    <w:rsid w:val="004D7B95"/>
    <w:rsid w:val="005025EA"/>
    <w:rsid w:val="005D66A3"/>
    <w:rsid w:val="0065280F"/>
    <w:rsid w:val="00684EAC"/>
    <w:rsid w:val="007361E9"/>
    <w:rsid w:val="0075361E"/>
    <w:rsid w:val="007D2C24"/>
    <w:rsid w:val="00824498"/>
    <w:rsid w:val="00945C30"/>
    <w:rsid w:val="00A308A2"/>
    <w:rsid w:val="00A753B6"/>
    <w:rsid w:val="00B85AEF"/>
    <w:rsid w:val="00BA2568"/>
    <w:rsid w:val="00BC2E7A"/>
    <w:rsid w:val="00BF7152"/>
    <w:rsid w:val="00C75D6F"/>
    <w:rsid w:val="00D61CD0"/>
    <w:rsid w:val="00DA5CB5"/>
    <w:rsid w:val="00DD0772"/>
    <w:rsid w:val="00DD7CD8"/>
    <w:rsid w:val="00E7365D"/>
    <w:rsid w:val="00E91218"/>
    <w:rsid w:val="00EB2DCD"/>
    <w:rsid w:val="00EF562E"/>
    <w:rsid w:val="00F11E93"/>
    <w:rsid w:val="00F16292"/>
    <w:rsid w:val="00F45C3F"/>
    <w:rsid w:val="00FB0A35"/>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CB31"/>
  <w15:chartTrackingRefBased/>
  <w15:docId w15:val="{851D99DD-02FF-496C-B8C0-97CC638D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E79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2E79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2E79A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2E79A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2E79A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2E79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79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79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79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79A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2E79A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2E79A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2E79A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2E79A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2E79A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79A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79A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79AD"/>
    <w:rPr>
      <w:rFonts w:eastAsiaTheme="majorEastAsia" w:cstheme="majorBidi"/>
      <w:color w:val="272727" w:themeColor="text1" w:themeTint="D8"/>
    </w:rPr>
  </w:style>
  <w:style w:type="paragraph" w:styleId="a3">
    <w:name w:val="Title"/>
    <w:basedOn w:val="a"/>
    <w:next w:val="a"/>
    <w:link w:val="Char"/>
    <w:uiPriority w:val="10"/>
    <w:qFormat/>
    <w:rsid w:val="002E7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79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79A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E79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79AD"/>
    <w:pPr>
      <w:spacing w:before="160"/>
      <w:jc w:val="center"/>
    </w:pPr>
    <w:rPr>
      <w:i/>
      <w:iCs/>
      <w:color w:val="404040" w:themeColor="text1" w:themeTint="BF"/>
    </w:rPr>
  </w:style>
  <w:style w:type="character" w:customStyle="1" w:styleId="Char1">
    <w:name w:val="Απόσπασμα Char"/>
    <w:basedOn w:val="a0"/>
    <w:link w:val="a5"/>
    <w:uiPriority w:val="29"/>
    <w:rsid w:val="002E79AD"/>
    <w:rPr>
      <w:i/>
      <w:iCs/>
      <w:color w:val="404040" w:themeColor="text1" w:themeTint="BF"/>
    </w:rPr>
  </w:style>
  <w:style w:type="paragraph" w:styleId="a6">
    <w:name w:val="List Paragraph"/>
    <w:basedOn w:val="a"/>
    <w:uiPriority w:val="34"/>
    <w:qFormat/>
    <w:rsid w:val="002E79AD"/>
    <w:pPr>
      <w:ind w:left="720"/>
      <w:contextualSpacing/>
    </w:pPr>
  </w:style>
  <w:style w:type="character" w:styleId="a7">
    <w:name w:val="Intense Emphasis"/>
    <w:basedOn w:val="a0"/>
    <w:uiPriority w:val="21"/>
    <w:qFormat/>
    <w:rsid w:val="002E79AD"/>
    <w:rPr>
      <w:i/>
      <w:iCs/>
      <w:color w:val="2E74B5" w:themeColor="accent1" w:themeShade="BF"/>
    </w:rPr>
  </w:style>
  <w:style w:type="paragraph" w:styleId="a8">
    <w:name w:val="Intense Quote"/>
    <w:basedOn w:val="a"/>
    <w:next w:val="a"/>
    <w:link w:val="Char2"/>
    <w:uiPriority w:val="30"/>
    <w:qFormat/>
    <w:rsid w:val="002E79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2E79AD"/>
    <w:rPr>
      <w:i/>
      <w:iCs/>
      <w:color w:val="2E74B5" w:themeColor="accent1" w:themeShade="BF"/>
    </w:rPr>
  </w:style>
  <w:style w:type="character" w:styleId="a9">
    <w:name w:val="Intense Reference"/>
    <w:basedOn w:val="a0"/>
    <w:uiPriority w:val="32"/>
    <w:qFormat/>
    <w:rsid w:val="002E79AD"/>
    <w:rPr>
      <w:b/>
      <w:bCs/>
      <w:smallCaps/>
      <w:color w:val="2E74B5" w:themeColor="accent1" w:themeShade="BF"/>
      <w:spacing w:val="5"/>
    </w:rPr>
  </w:style>
  <w:style w:type="paragraph" w:styleId="aa">
    <w:name w:val="header"/>
    <w:basedOn w:val="a"/>
    <w:link w:val="Char3"/>
    <w:uiPriority w:val="99"/>
    <w:rsid w:val="002E79AD"/>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2E79AD"/>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2E79AD"/>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2E79AD"/>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2E7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7526</Words>
  <Characters>40644</Characters>
  <Application>Microsoft Office Word</Application>
  <DocSecurity>0</DocSecurity>
  <Lines>338</Lines>
  <Paragraphs>96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7</cp:revision>
  <dcterms:created xsi:type="dcterms:W3CDTF">2025-12-13T12:51:00Z</dcterms:created>
  <dcterms:modified xsi:type="dcterms:W3CDTF">2026-01-07T13:58:00Z</dcterms:modified>
</cp:coreProperties>
</file>